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210" w:rsidRPr="00C106BC" w:rsidRDefault="00920210">
      <w:pPr>
        <w:rPr>
          <w:rFonts w:asciiTheme="majorBidi" w:hAnsiTheme="majorBidi" w:cstheme="majorBidi"/>
          <w:u w:val="single"/>
        </w:rPr>
      </w:pPr>
    </w:p>
    <w:p w:rsidR="008372BB" w:rsidRDefault="008F4353" w:rsidP="008F4353">
      <w:pPr>
        <w:jc w:val="center"/>
        <w:rPr>
          <w:rStyle w:val="wixui-rich-texttext"/>
          <w:rFonts w:asciiTheme="majorBidi" w:hAnsiTheme="majorBidi" w:cstheme="majorBidi"/>
          <w:b/>
          <w:bCs/>
          <w:color w:val="000000"/>
          <w:sz w:val="56"/>
          <w:szCs w:val="56"/>
          <w:u w:val="single"/>
          <w:bdr w:val="none" w:sz="0" w:space="0" w:color="auto" w:frame="1"/>
        </w:rPr>
      </w:pPr>
      <w:r w:rsidRPr="00C106BC">
        <w:rPr>
          <w:rStyle w:val="wixui-rich-texttext"/>
          <w:rFonts w:asciiTheme="majorBidi" w:hAnsiTheme="majorBidi" w:cstheme="majorBidi"/>
          <w:b/>
          <w:bCs/>
          <w:color w:val="000000"/>
          <w:sz w:val="56"/>
          <w:szCs w:val="56"/>
          <w:u w:val="single"/>
          <w:bdr w:val="none" w:sz="0" w:space="0" w:color="auto" w:frame="1"/>
        </w:rPr>
        <w:t>The International Criminal Court (ICC)</w:t>
      </w:r>
    </w:p>
    <w:p w:rsidR="00C106BC" w:rsidRDefault="00C106BC" w:rsidP="008F4353">
      <w:pPr>
        <w:jc w:val="center"/>
        <w:rPr>
          <w:rStyle w:val="wixui-rich-texttext"/>
          <w:rFonts w:asciiTheme="majorBidi" w:hAnsiTheme="majorBidi" w:cstheme="majorBidi"/>
          <w:b/>
          <w:bCs/>
          <w:color w:val="000000"/>
          <w:sz w:val="56"/>
          <w:szCs w:val="56"/>
          <w:u w:val="single"/>
          <w:bdr w:val="none" w:sz="0" w:space="0" w:color="auto" w:frame="1"/>
        </w:rPr>
      </w:pPr>
    </w:p>
    <w:p w:rsidR="00C106BC" w:rsidRDefault="00C106BC" w:rsidP="008F4353">
      <w:pPr>
        <w:jc w:val="center"/>
        <w:rPr>
          <w:rStyle w:val="wixui-rich-texttext"/>
          <w:rFonts w:asciiTheme="majorBidi" w:hAnsiTheme="majorBidi" w:cstheme="majorBidi"/>
          <w:b/>
          <w:bCs/>
          <w:color w:val="000000"/>
          <w:sz w:val="56"/>
          <w:szCs w:val="56"/>
          <w:u w:val="single"/>
          <w:bdr w:val="none" w:sz="0" w:space="0" w:color="auto" w:frame="1"/>
        </w:rPr>
      </w:pPr>
      <w:r>
        <w:rPr>
          <w:rFonts w:asciiTheme="majorBidi" w:hAnsiTheme="majorBidi" w:cstheme="majorBidi"/>
          <w:b/>
          <w:bCs/>
          <w:noProof/>
          <w:color w:val="000000"/>
          <w:sz w:val="56"/>
          <w:szCs w:val="56"/>
          <w:u w:val="single"/>
          <w:bdr w:val="none" w:sz="0" w:space="0" w:color="auto" w:frame="1"/>
        </w:rPr>
        <w:drawing>
          <wp:anchor distT="0" distB="0" distL="114300" distR="114300" simplePos="0" relativeHeight="251658240" behindDoc="1" locked="0" layoutInCell="1" allowOverlap="1">
            <wp:simplePos x="0" y="0"/>
            <wp:positionH relativeFrom="column">
              <wp:posOffset>677611</wp:posOffset>
            </wp:positionH>
            <wp:positionV relativeFrom="paragraph">
              <wp:posOffset>88944</wp:posOffset>
            </wp:positionV>
            <wp:extent cx="4792345" cy="4137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tional_Criminal_Court_logo.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92345" cy="4137025"/>
                    </a:xfrm>
                    <a:prstGeom prst="rect">
                      <a:avLst/>
                    </a:prstGeom>
                  </pic:spPr>
                </pic:pic>
              </a:graphicData>
            </a:graphic>
            <wp14:sizeRelH relativeFrom="margin">
              <wp14:pctWidth>0</wp14:pctWidth>
            </wp14:sizeRelH>
            <wp14:sizeRelV relativeFrom="margin">
              <wp14:pctHeight>0</wp14:pctHeight>
            </wp14:sizeRelV>
          </wp:anchor>
        </w:drawing>
      </w:r>
    </w:p>
    <w:p w:rsidR="00C106BC" w:rsidRDefault="00C106BC" w:rsidP="008F4353">
      <w:pPr>
        <w:jc w:val="center"/>
        <w:rPr>
          <w:rStyle w:val="wixui-rich-texttext"/>
          <w:rFonts w:asciiTheme="majorBidi" w:hAnsiTheme="majorBidi" w:cstheme="majorBidi"/>
          <w:b/>
          <w:bCs/>
          <w:color w:val="000000"/>
          <w:sz w:val="56"/>
          <w:szCs w:val="56"/>
          <w:u w:val="single"/>
          <w:bdr w:val="none" w:sz="0" w:space="0" w:color="auto" w:frame="1"/>
        </w:rPr>
      </w:pPr>
    </w:p>
    <w:p w:rsidR="00C106BC" w:rsidRDefault="00C106BC" w:rsidP="008F4353">
      <w:pPr>
        <w:jc w:val="center"/>
        <w:rPr>
          <w:rStyle w:val="wixui-rich-texttext"/>
          <w:rFonts w:asciiTheme="majorBidi" w:hAnsiTheme="majorBidi" w:cstheme="majorBidi"/>
          <w:b/>
          <w:bCs/>
          <w:color w:val="000000"/>
          <w:sz w:val="56"/>
          <w:szCs w:val="56"/>
          <w:u w:val="single"/>
          <w:bdr w:val="none" w:sz="0" w:space="0" w:color="auto" w:frame="1"/>
        </w:rPr>
      </w:pPr>
    </w:p>
    <w:p w:rsidR="00C106BC" w:rsidRDefault="00C106BC" w:rsidP="008F4353">
      <w:pPr>
        <w:jc w:val="center"/>
        <w:rPr>
          <w:rStyle w:val="wixui-rich-texttext"/>
          <w:rFonts w:asciiTheme="majorBidi" w:hAnsiTheme="majorBidi" w:cstheme="majorBidi"/>
          <w:b/>
          <w:bCs/>
          <w:color w:val="000000"/>
          <w:sz w:val="56"/>
          <w:szCs w:val="56"/>
          <w:u w:val="single"/>
          <w:bdr w:val="none" w:sz="0" w:space="0" w:color="auto" w:frame="1"/>
        </w:rPr>
      </w:pPr>
    </w:p>
    <w:p w:rsidR="00C106BC" w:rsidRDefault="00C106BC" w:rsidP="008F4353">
      <w:pPr>
        <w:jc w:val="center"/>
        <w:rPr>
          <w:rStyle w:val="wixui-rich-texttext"/>
          <w:rFonts w:asciiTheme="majorBidi" w:hAnsiTheme="majorBidi" w:cstheme="majorBidi"/>
          <w:b/>
          <w:bCs/>
          <w:color w:val="000000"/>
          <w:sz w:val="56"/>
          <w:szCs w:val="56"/>
          <w:u w:val="single"/>
          <w:bdr w:val="none" w:sz="0" w:space="0" w:color="auto" w:frame="1"/>
        </w:rPr>
      </w:pPr>
    </w:p>
    <w:p w:rsidR="00C106BC" w:rsidRDefault="00C106BC" w:rsidP="008F4353">
      <w:pPr>
        <w:jc w:val="center"/>
        <w:rPr>
          <w:rStyle w:val="wixui-rich-texttext"/>
          <w:rFonts w:asciiTheme="majorBidi" w:hAnsiTheme="majorBidi" w:cstheme="majorBidi"/>
          <w:b/>
          <w:bCs/>
          <w:color w:val="000000"/>
          <w:sz w:val="56"/>
          <w:szCs w:val="56"/>
          <w:u w:val="single"/>
          <w:bdr w:val="none" w:sz="0" w:space="0" w:color="auto" w:frame="1"/>
        </w:rPr>
      </w:pPr>
    </w:p>
    <w:p w:rsidR="00C106BC" w:rsidRDefault="00C106BC" w:rsidP="008F4353">
      <w:pPr>
        <w:jc w:val="center"/>
        <w:rPr>
          <w:rStyle w:val="wixui-rich-texttext"/>
          <w:rFonts w:asciiTheme="majorBidi" w:hAnsiTheme="majorBidi" w:cstheme="majorBidi"/>
          <w:b/>
          <w:bCs/>
          <w:color w:val="000000"/>
          <w:sz w:val="56"/>
          <w:szCs w:val="56"/>
          <w:u w:val="single"/>
          <w:bdr w:val="none" w:sz="0" w:space="0" w:color="auto" w:frame="1"/>
        </w:rPr>
      </w:pPr>
    </w:p>
    <w:p w:rsidR="00C106BC" w:rsidRDefault="00C106BC" w:rsidP="008F4353">
      <w:pPr>
        <w:jc w:val="center"/>
        <w:rPr>
          <w:rStyle w:val="wixui-rich-texttext"/>
          <w:rFonts w:asciiTheme="majorBidi" w:hAnsiTheme="majorBidi" w:cstheme="majorBidi"/>
          <w:b/>
          <w:bCs/>
          <w:color w:val="000000"/>
          <w:sz w:val="56"/>
          <w:szCs w:val="56"/>
          <w:u w:val="single"/>
          <w:bdr w:val="none" w:sz="0" w:space="0" w:color="auto" w:frame="1"/>
        </w:rPr>
      </w:pPr>
    </w:p>
    <w:p w:rsidR="00C106BC" w:rsidRPr="00C106BC" w:rsidRDefault="00C106BC" w:rsidP="008F4353">
      <w:pPr>
        <w:jc w:val="center"/>
        <w:rPr>
          <w:rStyle w:val="wixui-rich-texttext"/>
          <w:rFonts w:asciiTheme="majorBidi" w:hAnsiTheme="majorBidi" w:cstheme="majorBidi"/>
          <w:b/>
          <w:bCs/>
          <w:color w:val="000000"/>
          <w:sz w:val="56"/>
          <w:szCs w:val="56"/>
          <w:u w:val="single"/>
          <w:bdr w:val="none" w:sz="0" w:space="0" w:color="auto" w:frame="1"/>
        </w:rPr>
      </w:pPr>
    </w:p>
    <w:p w:rsidR="008F4353" w:rsidRDefault="008F4353" w:rsidP="00C106BC">
      <w:pPr>
        <w:jc w:val="center"/>
        <w:rPr>
          <w:rStyle w:val="wixui-rich-texttext"/>
          <w:rFonts w:asciiTheme="majorBidi" w:hAnsiTheme="majorBidi" w:cstheme="majorBidi"/>
          <w:b/>
          <w:bCs/>
          <w:color w:val="000000"/>
          <w:sz w:val="56"/>
          <w:szCs w:val="56"/>
          <w:u w:val="single"/>
          <w:bdr w:val="none" w:sz="0" w:space="0" w:color="auto" w:frame="1"/>
        </w:rPr>
      </w:pPr>
      <w:r w:rsidRPr="00C106BC">
        <w:rPr>
          <w:rStyle w:val="wixui-rich-texttext"/>
          <w:rFonts w:asciiTheme="majorBidi" w:hAnsiTheme="majorBidi" w:cstheme="majorBidi"/>
          <w:b/>
          <w:bCs/>
          <w:color w:val="000000"/>
          <w:sz w:val="56"/>
          <w:szCs w:val="56"/>
          <w:u w:val="single"/>
          <w:bdr w:val="none" w:sz="0" w:space="0" w:color="auto" w:frame="1"/>
        </w:rPr>
        <w:t>Topic: The Trial of Joe Biden for Complicity in a Genocide</w:t>
      </w:r>
    </w:p>
    <w:p w:rsidR="00C106BC" w:rsidRPr="00C106BC" w:rsidRDefault="00C106BC" w:rsidP="00C106BC">
      <w:pPr>
        <w:jc w:val="center"/>
        <w:rPr>
          <w:rStyle w:val="wixui-rich-texttext"/>
          <w:rFonts w:asciiTheme="majorBidi" w:hAnsiTheme="majorBidi" w:cstheme="majorBidi"/>
          <w:b/>
          <w:bCs/>
          <w:color w:val="000000"/>
          <w:sz w:val="56"/>
          <w:szCs w:val="56"/>
          <w:u w:val="single"/>
          <w:bdr w:val="none" w:sz="0" w:space="0" w:color="auto" w:frame="1"/>
        </w:rPr>
      </w:pPr>
    </w:p>
    <w:p w:rsidR="008372BB" w:rsidRPr="00C106BC" w:rsidRDefault="00275B08">
      <w:pPr>
        <w:rPr>
          <w:rStyle w:val="wixui-rich-texttext"/>
          <w:rFonts w:asciiTheme="majorBidi" w:hAnsiTheme="majorBidi" w:cstheme="majorBidi"/>
          <w:color w:val="000000"/>
          <w:sz w:val="28"/>
          <w:szCs w:val="28"/>
          <w:bdr w:val="none" w:sz="0" w:space="0" w:color="auto" w:frame="1"/>
        </w:rPr>
      </w:pPr>
      <w:r w:rsidRPr="00C106BC">
        <w:rPr>
          <w:rStyle w:val="wixui-rich-texttext"/>
          <w:rFonts w:asciiTheme="majorBidi" w:hAnsiTheme="majorBidi" w:cstheme="majorBidi"/>
          <w:color w:val="000000"/>
          <w:sz w:val="28"/>
          <w:szCs w:val="28"/>
          <w:bdr w:val="none" w:sz="0" w:space="0" w:color="auto" w:frame="1"/>
        </w:rPr>
        <w:lastRenderedPageBreak/>
        <w:t>Introduction:</w:t>
      </w:r>
    </w:p>
    <w:p w:rsidR="008372BB" w:rsidRPr="00C106BC" w:rsidRDefault="008372BB" w:rsidP="008372BB">
      <w:pPr>
        <w:rPr>
          <w:rStyle w:val="wixui-rich-texttext"/>
          <w:rFonts w:asciiTheme="majorBidi" w:hAnsiTheme="majorBidi" w:cstheme="majorBidi"/>
          <w:color w:val="000000"/>
          <w:sz w:val="28"/>
          <w:szCs w:val="28"/>
          <w:bdr w:val="none" w:sz="0" w:space="0" w:color="auto" w:frame="1"/>
        </w:rPr>
      </w:pPr>
      <w:r w:rsidRPr="00C106BC">
        <w:rPr>
          <w:rStyle w:val="wixui-rich-texttext"/>
          <w:rFonts w:asciiTheme="majorBidi" w:hAnsiTheme="majorBidi" w:cstheme="majorBidi"/>
          <w:color w:val="000000"/>
          <w:sz w:val="28"/>
          <w:szCs w:val="28"/>
          <w:bdr w:val="none" w:sz="0" w:space="0" w:color="auto" w:frame="1"/>
        </w:rPr>
        <w:t xml:space="preserve">Joseph Robinette "Joe" Biden, Jr </w:t>
      </w:r>
      <w:r w:rsidR="005D0651" w:rsidRPr="00C106BC">
        <w:rPr>
          <w:rStyle w:val="wixui-rich-texttext"/>
          <w:rFonts w:asciiTheme="majorBidi" w:hAnsiTheme="majorBidi" w:cstheme="majorBidi"/>
          <w:color w:val="000000"/>
          <w:sz w:val="28"/>
          <w:szCs w:val="28"/>
          <w:bdr w:val="none" w:sz="0" w:space="0" w:color="auto" w:frame="1"/>
        </w:rPr>
        <w:t xml:space="preserve">is The United </w:t>
      </w:r>
      <w:r w:rsidRPr="00C106BC">
        <w:rPr>
          <w:rStyle w:val="wixui-rich-texttext"/>
          <w:rFonts w:asciiTheme="majorBidi" w:hAnsiTheme="majorBidi" w:cstheme="majorBidi"/>
          <w:color w:val="000000"/>
          <w:sz w:val="28"/>
          <w:szCs w:val="28"/>
          <w:bdr w:val="none" w:sz="0" w:space="0" w:color="auto" w:frame="1"/>
        </w:rPr>
        <w:t>States 46</w:t>
      </w:r>
      <w:r w:rsidRPr="00C106BC">
        <w:rPr>
          <w:rStyle w:val="wixui-rich-texttext"/>
          <w:rFonts w:asciiTheme="majorBidi" w:hAnsiTheme="majorBidi" w:cstheme="majorBidi"/>
          <w:color w:val="000000"/>
          <w:sz w:val="28"/>
          <w:szCs w:val="28"/>
          <w:bdr w:val="none" w:sz="0" w:space="0" w:color="auto" w:frame="1"/>
          <w:vertAlign w:val="superscript"/>
        </w:rPr>
        <w:t>th</w:t>
      </w:r>
      <w:r w:rsidRPr="00C106BC">
        <w:rPr>
          <w:rStyle w:val="wixui-rich-texttext"/>
          <w:rFonts w:asciiTheme="majorBidi" w:hAnsiTheme="majorBidi" w:cstheme="majorBidi"/>
          <w:color w:val="000000"/>
          <w:sz w:val="28"/>
          <w:szCs w:val="28"/>
          <w:bdr w:val="none" w:sz="0" w:space="0" w:color="auto" w:frame="1"/>
        </w:rPr>
        <w:t xml:space="preserve"> president, he was inaugurated on January 20, 2021. Joe Biden has showed endless support to the Israeli Governm</w:t>
      </w:r>
      <w:r w:rsidR="00275B08" w:rsidRPr="00C106BC">
        <w:rPr>
          <w:rStyle w:val="wixui-rich-texttext"/>
          <w:rFonts w:asciiTheme="majorBidi" w:hAnsiTheme="majorBidi" w:cstheme="majorBidi"/>
          <w:color w:val="000000"/>
          <w:sz w:val="28"/>
          <w:szCs w:val="28"/>
          <w:bdr w:val="none" w:sz="0" w:space="0" w:color="auto" w:frame="1"/>
        </w:rPr>
        <w:t>ent from the first day by providing military aid, economic assistance, diplomatic support, strategic cooperation, joint military exercises, technology and innovation partnerships, supporting international organizations.</w:t>
      </w:r>
      <w:r w:rsidR="00DA3349" w:rsidRPr="00C106BC">
        <w:rPr>
          <w:rStyle w:val="wixui-rich-texttext"/>
          <w:rFonts w:asciiTheme="majorBidi" w:hAnsiTheme="majorBidi" w:cstheme="majorBidi"/>
          <w:color w:val="000000"/>
          <w:sz w:val="28"/>
          <w:szCs w:val="28"/>
          <w:bdr w:val="none" w:sz="0" w:space="0" w:color="auto" w:frame="1"/>
        </w:rPr>
        <w:t xml:space="preserve"> Beyond the provision of hardware and intelligence, the US has reportedly been offering Israel tactical advice on how to conduct its offensive in Gaza. This includes recommendations on deployment strategies, target selection and weapon </w:t>
      </w:r>
      <w:proofErr w:type="spellStart"/>
      <w:r w:rsidR="00DA3349" w:rsidRPr="00C106BC">
        <w:rPr>
          <w:rStyle w:val="wixui-rich-texttext"/>
          <w:rFonts w:asciiTheme="majorBidi" w:hAnsiTheme="majorBidi" w:cstheme="majorBidi"/>
          <w:color w:val="000000"/>
          <w:sz w:val="28"/>
          <w:szCs w:val="28"/>
          <w:bdr w:val="none" w:sz="0" w:space="0" w:color="auto" w:frame="1"/>
        </w:rPr>
        <w:t>utilisation</w:t>
      </w:r>
      <w:proofErr w:type="spellEnd"/>
      <w:r w:rsidR="00DA3349" w:rsidRPr="00C106BC">
        <w:rPr>
          <w:rStyle w:val="wixui-rich-texttext"/>
          <w:rFonts w:asciiTheme="majorBidi" w:hAnsiTheme="majorBidi" w:cstheme="majorBidi"/>
          <w:color w:val="000000"/>
          <w:sz w:val="28"/>
          <w:szCs w:val="28"/>
          <w:bdr w:val="none" w:sz="0" w:space="0" w:color="auto" w:frame="1"/>
        </w:rPr>
        <w:t>.</w:t>
      </w:r>
    </w:p>
    <w:p w:rsidR="00A97987" w:rsidRPr="00C106BC" w:rsidRDefault="00A97987" w:rsidP="00A97987">
      <w:pPr>
        <w:rPr>
          <w:rStyle w:val="wixui-rich-texttext"/>
          <w:rFonts w:asciiTheme="majorBidi" w:hAnsiTheme="majorBidi" w:cstheme="majorBidi"/>
          <w:color w:val="000000"/>
          <w:sz w:val="28"/>
          <w:szCs w:val="28"/>
          <w:bdr w:val="none" w:sz="0" w:space="0" w:color="auto" w:frame="1"/>
        </w:rPr>
      </w:pPr>
      <w:r w:rsidRPr="00C106BC">
        <w:rPr>
          <w:rStyle w:val="wixui-rich-texttext"/>
          <w:rFonts w:asciiTheme="majorBidi" w:hAnsiTheme="majorBidi" w:cstheme="majorBidi"/>
          <w:color w:val="000000"/>
          <w:sz w:val="28"/>
          <w:szCs w:val="28"/>
          <w:bdr w:val="none" w:sz="0" w:space="0" w:color="auto" w:frame="1"/>
        </w:rPr>
        <w:t xml:space="preserve">Israel, with one of the most powerful militaries in the world, routinely attacks Palestinians in Gaza and largely defends this population. So far this year, Israel has </w:t>
      </w:r>
      <w:proofErr w:type="gramStart"/>
      <w:r w:rsidRPr="00C106BC">
        <w:rPr>
          <w:rStyle w:val="wixui-rich-texttext"/>
          <w:rFonts w:asciiTheme="majorBidi" w:hAnsiTheme="majorBidi" w:cstheme="majorBidi"/>
          <w:color w:val="000000"/>
          <w:sz w:val="28"/>
          <w:szCs w:val="28"/>
          <w:bdr w:val="none" w:sz="0" w:space="0" w:color="auto" w:frame="1"/>
        </w:rPr>
        <w:t>killed  at</w:t>
      </w:r>
      <w:proofErr w:type="gramEnd"/>
      <w:r w:rsidRPr="00C106BC">
        <w:rPr>
          <w:rStyle w:val="wixui-rich-texttext"/>
          <w:rFonts w:asciiTheme="majorBidi" w:hAnsiTheme="majorBidi" w:cstheme="majorBidi"/>
          <w:color w:val="000000"/>
          <w:sz w:val="28"/>
          <w:szCs w:val="28"/>
          <w:bdr w:val="none" w:sz="0" w:space="0" w:color="auto" w:frame="1"/>
        </w:rPr>
        <w:t xml:space="preserve"> least 400 Palestinians, including dozens of children. In 2021 alone Israel k</w:t>
      </w:r>
      <w:r w:rsidR="005D0651" w:rsidRPr="00C106BC">
        <w:rPr>
          <w:rStyle w:val="wixui-rich-texttext"/>
          <w:rFonts w:asciiTheme="majorBidi" w:hAnsiTheme="majorBidi" w:cstheme="majorBidi"/>
          <w:color w:val="000000"/>
          <w:sz w:val="28"/>
          <w:szCs w:val="28"/>
          <w:bdr w:val="none" w:sz="0" w:space="0" w:color="auto" w:frame="1"/>
        </w:rPr>
        <w:t xml:space="preserve">illed over 260 Palestinians in </w:t>
      </w:r>
      <w:r w:rsidRPr="00C106BC">
        <w:rPr>
          <w:rStyle w:val="wixui-rich-texttext"/>
          <w:rFonts w:asciiTheme="majorBidi" w:hAnsiTheme="majorBidi" w:cstheme="majorBidi"/>
          <w:color w:val="000000"/>
          <w:sz w:val="28"/>
          <w:szCs w:val="28"/>
          <w:bdr w:val="none" w:sz="0" w:space="0" w:color="auto" w:frame="1"/>
        </w:rPr>
        <w:t>Gaza, including at least 67 children in less than two weeks.</w:t>
      </w:r>
    </w:p>
    <w:p w:rsidR="00A97987" w:rsidRPr="00C106BC" w:rsidRDefault="00A97987" w:rsidP="00A97987">
      <w:pPr>
        <w:rPr>
          <w:rStyle w:val="wixui-rich-texttext"/>
          <w:rFonts w:asciiTheme="majorBidi" w:hAnsiTheme="majorBidi" w:cstheme="majorBidi"/>
          <w:color w:val="000000"/>
          <w:sz w:val="28"/>
          <w:szCs w:val="28"/>
          <w:bdr w:val="none" w:sz="0" w:space="0" w:color="auto" w:frame="1"/>
        </w:rPr>
      </w:pPr>
      <w:r w:rsidRPr="00C106BC">
        <w:rPr>
          <w:rStyle w:val="wixui-rich-texttext"/>
          <w:rFonts w:asciiTheme="majorBidi" w:hAnsiTheme="majorBidi" w:cstheme="majorBidi"/>
          <w:color w:val="000000"/>
          <w:sz w:val="28"/>
          <w:szCs w:val="28"/>
          <w:bdr w:val="none" w:sz="0" w:space="0" w:color="auto" w:frame="1"/>
        </w:rPr>
        <w:t>Israel has subjected Palestinians and Gaza to a brutal siege for 16 years Israel cut Gaza off from the rest of the world trapping over 2 million Palestinian residence inside, causing severe shortages of life-saving medicines, food, electricity and clean water that make life unbearable. Coverage of what’s happening in Israel and Palestine must include the context of Israel’s decades-long military occupation, races apartheid system and its brutal siege on millions of Palestinians in Gaza.</w:t>
      </w:r>
    </w:p>
    <w:p w:rsidR="00072E5B" w:rsidRPr="00C106BC" w:rsidRDefault="00A97987" w:rsidP="0040114C">
      <w:pPr>
        <w:rPr>
          <w:rStyle w:val="wixui-rich-texttext"/>
          <w:rFonts w:asciiTheme="majorBidi" w:hAnsiTheme="majorBidi" w:cstheme="majorBidi"/>
          <w:color w:val="000000"/>
          <w:sz w:val="28"/>
          <w:szCs w:val="28"/>
          <w:bdr w:val="none" w:sz="0" w:space="0" w:color="auto" w:frame="1"/>
        </w:rPr>
      </w:pPr>
      <w:r w:rsidRPr="00C106BC">
        <w:rPr>
          <w:rStyle w:val="wixui-rich-texttext"/>
          <w:rFonts w:asciiTheme="majorBidi" w:hAnsiTheme="majorBidi" w:cstheme="majorBidi"/>
          <w:color w:val="000000"/>
          <w:sz w:val="28"/>
          <w:szCs w:val="28"/>
          <w:bdr w:val="none" w:sz="0" w:space="0" w:color="auto" w:frame="1"/>
        </w:rPr>
        <w:t>The root cause of violence</w:t>
      </w:r>
      <w:r w:rsidR="008102ED" w:rsidRPr="00C106BC">
        <w:rPr>
          <w:rStyle w:val="wixui-rich-texttext"/>
          <w:rFonts w:asciiTheme="majorBidi" w:hAnsiTheme="majorBidi" w:cstheme="majorBidi"/>
          <w:color w:val="000000"/>
          <w:sz w:val="28"/>
          <w:szCs w:val="28"/>
          <w:bdr w:val="none" w:sz="0" w:space="0" w:color="auto" w:frame="1"/>
        </w:rPr>
        <w:t xml:space="preserve"> in Israel and Palestine is Isr</w:t>
      </w:r>
      <w:r w:rsidRPr="00C106BC">
        <w:rPr>
          <w:rStyle w:val="wixui-rich-texttext"/>
          <w:rFonts w:asciiTheme="majorBidi" w:hAnsiTheme="majorBidi" w:cstheme="majorBidi"/>
          <w:color w:val="000000"/>
          <w:sz w:val="28"/>
          <w:szCs w:val="28"/>
          <w:bdr w:val="none" w:sz="0" w:space="0" w:color="auto" w:frame="1"/>
        </w:rPr>
        <w:t>a</w:t>
      </w:r>
      <w:r w:rsidR="008102ED" w:rsidRPr="00C106BC">
        <w:rPr>
          <w:rStyle w:val="wixui-rich-texttext"/>
          <w:rFonts w:asciiTheme="majorBidi" w:hAnsiTheme="majorBidi" w:cstheme="majorBidi"/>
          <w:color w:val="000000"/>
          <w:sz w:val="28"/>
          <w:szCs w:val="28"/>
          <w:bdr w:val="none" w:sz="0" w:space="0" w:color="auto" w:frame="1"/>
        </w:rPr>
        <w:t>e</w:t>
      </w:r>
      <w:r w:rsidRPr="00C106BC">
        <w:rPr>
          <w:rStyle w:val="wixui-rich-texttext"/>
          <w:rFonts w:asciiTheme="majorBidi" w:hAnsiTheme="majorBidi" w:cstheme="majorBidi"/>
          <w:color w:val="000000"/>
          <w:sz w:val="28"/>
          <w:szCs w:val="28"/>
          <w:bdr w:val="none" w:sz="0" w:space="0" w:color="auto" w:frame="1"/>
        </w:rPr>
        <w:t>l’s decades-long violence and oppression against Palestinians.</w:t>
      </w:r>
    </w:p>
    <w:p w:rsidR="0040114C" w:rsidRPr="00C106BC" w:rsidRDefault="0040114C" w:rsidP="0040114C">
      <w:pPr>
        <w:rPr>
          <w:rStyle w:val="wixui-rich-texttext"/>
          <w:rFonts w:asciiTheme="majorBidi" w:hAnsiTheme="majorBidi" w:cstheme="majorBidi"/>
          <w:color w:val="000000"/>
          <w:sz w:val="28"/>
          <w:szCs w:val="28"/>
          <w:bdr w:val="none" w:sz="0" w:space="0" w:color="auto" w:frame="1"/>
        </w:rPr>
      </w:pPr>
    </w:p>
    <w:p w:rsidR="00072E5B" w:rsidRPr="00C106BC" w:rsidRDefault="00072E5B" w:rsidP="00275B08">
      <w:pPr>
        <w:rPr>
          <w:rStyle w:val="wixui-rich-texttext"/>
          <w:rFonts w:asciiTheme="majorBidi" w:hAnsiTheme="majorBidi" w:cstheme="majorBidi"/>
          <w:color w:val="000000"/>
          <w:sz w:val="28"/>
          <w:szCs w:val="28"/>
          <w:bdr w:val="none" w:sz="0" w:space="0" w:color="auto" w:frame="1"/>
        </w:rPr>
      </w:pPr>
    </w:p>
    <w:p w:rsidR="00275B08" w:rsidRPr="00C106BC" w:rsidRDefault="00275B08" w:rsidP="00275B08">
      <w:pPr>
        <w:rPr>
          <w:rStyle w:val="wixui-rich-texttext"/>
          <w:rFonts w:asciiTheme="majorBidi" w:hAnsiTheme="majorBidi" w:cstheme="majorBidi"/>
          <w:color w:val="000000"/>
          <w:sz w:val="28"/>
          <w:szCs w:val="28"/>
          <w:bdr w:val="none" w:sz="0" w:space="0" w:color="auto" w:frame="1"/>
        </w:rPr>
      </w:pPr>
      <w:r w:rsidRPr="00C106BC">
        <w:rPr>
          <w:rStyle w:val="wixui-rich-texttext"/>
          <w:rFonts w:asciiTheme="majorBidi" w:hAnsiTheme="majorBidi" w:cstheme="majorBidi"/>
          <w:color w:val="000000"/>
          <w:sz w:val="28"/>
          <w:szCs w:val="28"/>
          <w:bdr w:val="none" w:sz="0" w:space="0" w:color="auto" w:frame="1"/>
        </w:rPr>
        <w:t>Brief Case History:</w:t>
      </w:r>
    </w:p>
    <w:p w:rsidR="00A97987" w:rsidRPr="00C106BC" w:rsidRDefault="00A97987" w:rsidP="00275B08">
      <w:pPr>
        <w:rPr>
          <w:rStyle w:val="wixui-rich-texttext"/>
          <w:rFonts w:asciiTheme="majorBidi" w:hAnsiTheme="majorBidi" w:cstheme="majorBidi"/>
          <w:color w:val="000000"/>
          <w:sz w:val="28"/>
          <w:szCs w:val="28"/>
          <w:bdr w:val="none" w:sz="0" w:space="0" w:color="auto" w:frame="1"/>
        </w:rPr>
      </w:pPr>
      <w:r w:rsidRPr="00C106BC">
        <w:rPr>
          <w:rStyle w:val="wixui-rich-texttext"/>
          <w:rFonts w:asciiTheme="majorBidi" w:hAnsiTheme="majorBidi" w:cstheme="majorBidi"/>
          <w:color w:val="000000"/>
          <w:sz w:val="28"/>
          <w:szCs w:val="28"/>
          <w:bdr w:val="none" w:sz="0" w:space="0" w:color="auto" w:frame="1"/>
        </w:rPr>
        <w:t>For over 75 years, Israel has brutally attacked Palestinians daily, killing hundreds of Palestinians every single year, including entire families and children. This daily violence against Palestinians receives little to no mainstream news coverage as Palestinians suffer under horrific conditions.</w:t>
      </w:r>
    </w:p>
    <w:p w:rsidR="00980226" w:rsidRPr="00C106BC" w:rsidRDefault="00275B08" w:rsidP="00980226">
      <w:pPr>
        <w:pStyle w:val="ListParagraph"/>
        <w:numPr>
          <w:ilvl w:val="0"/>
          <w:numId w:val="1"/>
        </w:numPr>
        <w:rPr>
          <w:rStyle w:val="wixui-rich-texttext"/>
          <w:rFonts w:asciiTheme="majorBidi" w:hAnsiTheme="majorBidi" w:cstheme="majorBidi"/>
          <w:color w:val="000000"/>
          <w:sz w:val="28"/>
          <w:szCs w:val="28"/>
          <w:bdr w:val="none" w:sz="0" w:space="0" w:color="auto" w:frame="1"/>
        </w:rPr>
      </w:pPr>
      <w:r w:rsidRPr="00C106BC">
        <w:rPr>
          <w:rStyle w:val="wixui-rich-texttext"/>
          <w:rFonts w:asciiTheme="majorBidi" w:hAnsiTheme="majorBidi" w:cstheme="majorBidi"/>
          <w:color w:val="000000"/>
          <w:sz w:val="28"/>
          <w:szCs w:val="28"/>
          <w:bdr w:val="none" w:sz="0" w:space="0" w:color="auto" w:frame="1"/>
        </w:rPr>
        <w:t xml:space="preserve"> </w:t>
      </w:r>
      <w:r w:rsidR="00EB4239" w:rsidRPr="00C106BC">
        <w:rPr>
          <w:rStyle w:val="wixui-rich-texttext"/>
          <w:rFonts w:asciiTheme="majorBidi" w:hAnsiTheme="majorBidi" w:cstheme="majorBidi"/>
          <w:color w:val="000000"/>
          <w:sz w:val="28"/>
          <w:szCs w:val="28"/>
          <w:bdr w:val="none" w:sz="0" w:space="0" w:color="auto" w:frame="1"/>
        </w:rPr>
        <w:t xml:space="preserve">How the 2023 war started: </w:t>
      </w:r>
      <w:r w:rsidR="00A60C8B" w:rsidRPr="00C106BC">
        <w:rPr>
          <w:rStyle w:val="wixui-rich-texttext"/>
          <w:rFonts w:asciiTheme="majorBidi" w:hAnsiTheme="majorBidi" w:cstheme="majorBidi"/>
          <w:color w:val="000000"/>
          <w:sz w:val="28"/>
          <w:szCs w:val="28"/>
          <w:bdr w:val="none" w:sz="0" w:space="0" w:color="auto" w:frame="1"/>
        </w:rPr>
        <w:t xml:space="preserve">The Palestinian </w:t>
      </w:r>
      <w:r w:rsidR="00A60C8B" w:rsidRPr="00C106BC">
        <w:rPr>
          <w:rFonts w:asciiTheme="majorBidi" w:hAnsiTheme="majorBidi" w:cstheme="majorBidi"/>
          <w:color w:val="000000"/>
          <w:sz w:val="27"/>
          <w:szCs w:val="27"/>
          <w:shd w:val="clear" w:color="auto" w:fill="FFFFFF"/>
        </w:rPr>
        <w:t>Resistance Movement</w:t>
      </w:r>
      <w:r w:rsidR="001B5319" w:rsidRPr="00C106BC">
        <w:rPr>
          <w:rStyle w:val="wixui-rich-texttext"/>
          <w:rFonts w:asciiTheme="majorBidi" w:hAnsiTheme="majorBidi" w:cstheme="majorBidi"/>
          <w:color w:val="000000"/>
          <w:sz w:val="28"/>
          <w:szCs w:val="28"/>
          <w:bdr w:val="none" w:sz="0" w:space="0" w:color="auto" w:frame="1"/>
        </w:rPr>
        <w:t xml:space="preserve"> Hamas launched an un</w:t>
      </w:r>
      <w:r w:rsidR="000F5787" w:rsidRPr="00C106BC">
        <w:rPr>
          <w:rStyle w:val="wixui-rich-texttext"/>
          <w:rFonts w:asciiTheme="majorBidi" w:hAnsiTheme="majorBidi" w:cstheme="majorBidi"/>
          <w:color w:val="000000"/>
          <w:sz w:val="28"/>
          <w:szCs w:val="28"/>
          <w:bdr w:val="none" w:sz="0" w:space="0" w:color="auto" w:frame="1"/>
        </w:rPr>
        <w:t>precede</w:t>
      </w:r>
      <w:r w:rsidR="001B5319" w:rsidRPr="00C106BC">
        <w:rPr>
          <w:rStyle w:val="wixui-rich-texttext"/>
          <w:rFonts w:asciiTheme="majorBidi" w:hAnsiTheme="majorBidi" w:cstheme="majorBidi"/>
          <w:color w:val="000000"/>
          <w:sz w:val="28"/>
          <w:szCs w:val="28"/>
          <w:bdr w:val="none" w:sz="0" w:space="0" w:color="auto" w:frame="1"/>
        </w:rPr>
        <w:t>nted surprise attack on Tel A</w:t>
      </w:r>
      <w:r w:rsidR="000F5787" w:rsidRPr="00C106BC">
        <w:rPr>
          <w:rStyle w:val="wixui-rich-texttext"/>
          <w:rFonts w:asciiTheme="majorBidi" w:hAnsiTheme="majorBidi" w:cstheme="majorBidi"/>
          <w:color w:val="000000"/>
          <w:sz w:val="28"/>
          <w:szCs w:val="28"/>
          <w:bdr w:val="none" w:sz="0" w:space="0" w:color="auto" w:frame="1"/>
        </w:rPr>
        <w:t xml:space="preserve">viv with thousands of rockets, </w:t>
      </w:r>
      <w:r w:rsidR="001B5319" w:rsidRPr="00C106BC">
        <w:rPr>
          <w:rStyle w:val="wixui-rich-texttext"/>
          <w:rFonts w:asciiTheme="majorBidi" w:hAnsiTheme="majorBidi" w:cstheme="majorBidi"/>
          <w:color w:val="000000"/>
          <w:sz w:val="28"/>
          <w:szCs w:val="28"/>
          <w:bdr w:val="none" w:sz="0" w:space="0" w:color="auto" w:frame="1"/>
        </w:rPr>
        <w:t>and sent groups of gun men across the border</w:t>
      </w:r>
      <w:r w:rsidR="00A97987" w:rsidRPr="00C106BC">
        <w:rPr>
          <w:rStyle w:val="wixui-rich-texttext"/>
          <w:rFonts w:asciiTheme="majorBidi" w:hAnsiTheme="majorBidi" w:cstheme="majorBidi"/>
          <w:color w:val="000000"/>
          <w:sz w:val="28"/>
          <w:szCs w:val="28"/>
          <w:bdr w:val="none" w:sz="0" w:space="0" w:color="auto" w:frame="1"/>
        </w:rPr>
        <w:t xml:space="preserve">. At least 200 </w:t>
      </w:r>
      <w:r w:rsidR="000F5787" w:rsidRPr="00C106BC">
        <w:rPr>
          <w:rStyle w:val="wixui-rich-texttext"/>
          <w:rFonts w:asciiTheme="majorBidi" w:hAnsiTheme="majorBidi" w:cstheme="majorBidi"/>
          <w:color w:val="000000"/>
          <w:sz w:val="28"/>
          <w:szCs w:val="28"/>
          <w:bdr w:val="none" w:sz="0" w:space="0" w:color="auto" w:frame="1"/>
        </w:rPr>
        <w:t xml:space="preserve">dead, </w:t>
      </w:r>
      <w:r w:rsidR="000F5787" w:rsidRPr="00C106BC">
        <w:rPr>
          <w:rStyle w:val="wixui-rich-texttext"/>
          <w:rFonts w:asciiTheme="majorBidi" w:hAnsiTheme="majorBidi" w:cstheme="majorBidi"/>
          <w:color w:val="000000"/>
          <w:sz w:val="28"/>
          <w:szCs w:val="28"/>
          <w:bdr w:val="none" w:sz="0" w:space="0" w:color="auto" w:frame="1"/>
        </w:rPr>
        <w:lastRenderedPageBreak/>
        <w:t xml:space="preserve">thousands injured </w:t>
      </w:r>
      <w:r w:rsidR="001B5319" w:rsidRPr="00C106BC">
        <w:rPr>
          <w:rStyle w:val="wixui-rich-texttext"/>
          <w:rFonts w:asciiTheme="majorBidi" w:hAnsiTheme="majorBidi" w:cstheme="majorBidi"/>
          <w:color w:val="000000"/>
          <w:sz w:val="28"/>
          <w:szCs w:val="28"/>
          <w:bdr w:val="none" w:sz="0" w:space="0" w:color="auto" w:frame="1"/>
        </w:rPr>
        <w:t xml:space="preserve">which is why Benjamin Netanyahu ordered the Israeli forces to strike back flattening a high rise building in Gaza city and mobilizing troops across the country. The US defense secretary was also in contact with the Israeli government saying he will work to ensure Israel has the support it needs with no time line for the end of this </w:t>
      </w:r>
      <w:r w:rsidR="00072E5B" w:rsidRPr="00C106BC">
        <w:rPr>
          <w:rStyle w:val="wixui-rich-texttext"/>
          <w:rFonts w:asciiTheme="majorBidi" w:hAnsiTheme="majorBidi" w:cstheme="majorBidi"/>
          <w:color w:val="000000"/>
          <w:sz w:val="28"/>
          <w:szCs w:val="28"/>
          <w:bdr w:val="none" w:sz="0" w:space="0" w:color="auto" w:frame="1"/>
        </w:rPr>
        <w:t>conflict. Israeli attacks kept intensifying</w:t>
      </w:r>
      <w:r w:rsidR="005D0651" w:rsidRPr="00C106BC">
        <w:rPr>
          <w:rStyle w:val="wixui-rich-texttext"/>
          <w:rFonts w:asciiTheme="majorBidi" w:hAnsiTheme="majorBidi" w:cstheme="majorBidi"/>
          <w:color w:val="000000"/>
          <w:sz w:val="28"/>
          <w:szCs w:val="28"/>
          <w:bdr w:val="none" w:sz="0" w:space="0" w:color="auto" w:frame="1"/>
        </w:rPr>
        <w:t>,</w:t>
      </w:r>
      <w:r w:rsidR="00072E5B" w:rsidRPr="00C106BC">
        <w:rPr>
          <w:rStyle w:val="wixui-rich-texttext"/>
          <w:rFonts w:asciiTheme="majorBidi" w:hAnsiTheme="majorBidi" w:cstheme="majorBidi"/>
          <w:color w:val="000000"/>
          <w:sz w:val="28"/>
          <w:szCs w:val="28"/>
          <w:bdr w:val="none" w:sz="0" w:space="0" w:color="auto" w:frame="1"/>
        </w:rPr>
        <w:t xml:space="preserve"> more residential towers were targeted as well as </w:t>
      </w:r>
      <w:proofErr w:type="spellStart"/>
      <w:r w:rsidR="00072E5B" w:rsidRPr="00C106BC">
        <w:rPr>
          <w:rStyle w:val="wixui-rich-texttext"/>
          <w:rFonts w:asciiTheme="majorBidi" w:hAnsiTheme="majorBidi" w:cstheme="majorBidi"/>
          <w:color w:val="000000"/>
          <w:sz w:val="28"/>
          <w:szCs w:val="28"/>
          <w:bdr w:val="none" w:sz="0" w:space="0" w:color="auto" w:frame="1"/>
        </w:rPr>
        <w:t>non residential</w:t>
      </w:r>
      <w:proofErr w:type="spellEnd"/>
      <w:r w:rsidR="00072E5B" w:rsidRPr="00C106BC">
        <w:rPr>
          <w:rStyle w:val="wixui-rich-texttext"/>
          <w:rFonts w:asciiTheme="majorBidi" w:hAnsiTheme="majorBidi" w:cstheme="majorBidi"/>
          <w:color w:val="000000"/>
          <w:sz w:val="28"/>
          <w:szCs w:val="28"/>
          <w:bdr w:val="none" w:sz="0" w:space="0" w:color="auto" w:frame="1"/>
        </w:rPr>
        <w:t xml:space="preserve"> towers in heavily populated areas. The Israeli Government sent text messages to all those who live in Gaza asking them to quickly evacuate their homes which lead to a large number of Gazans being displaced. By October 1</w:t>
      </w:r>
      <w:r w:rsidR="009354E0" w:rsidRPr="00C106BC">
        <w:rPr>
          <w:rStyle w:val="wixui-rich-texttext"/>
          <w:rFonts w:asciiTheme="majorBidi" w:hAnsiTheme="majorBidi" w:cstheme="majorBidi"/>
          <w:color w:val="000000"/>
          <w:sz w:val="28"/>
          <w:szCs w:val="28"/>
          <w:bdr w:val="none" w:sz="0" w:space="0" w:color="auto" w:frame="1"/>
        </w:rPr>
        <w:t>5</w:t>
      </w:r>
      <w:r w:rsidR="00072E5B" w:rsidRPr="00C106BC">
        <w:rPr>
          <w:rStyle w:val="wixui-rich-texttext"/>
          <w:rFonts w:asciiTheme="majorBidi" w:hAnsiTheme="majorBidi" w:cstheme="majorBidi"/>
          <w:color w:val="000000"/>
          <w:sz w:val="28"/>
          <w:szCs w:val="28"/>
          <w:bdr w:val="none" w:sz="0" w:space="0" w:color="auto" w:frame="1"/>
          <w:vertAlign w:val="superscript"/>
        </w:rPr>
        <w:t>th</w:t>
      </w:r>
      <w:r w:rsidR="00072E5B" w:rsidRPr="00C106BC">
        <w:rPr>
          <w:rStyle w:val="wixui-rich-texttext"/>
          <w:rFonts w:asciiTheme="majorBidi" w:hAnsiTheme="majorBidi" w:cstheme="majorBidi"/>
          <w:color w:val="000000"/>
          <w:sz w:val="28"/>
          <w:szCs w:val="28"/>
          <w:bdr w:val="none" w:sz="0" w:space="0" w:color="auto" w:frame="1"/>
        </w:rPr>
        <w:t xml:space="preserve"> Israel has ki</w:t>
      </w:r>
      <w:r w:rsidR="009354E0" w:rsidRPr="00C106BC">
        <w:rPr>
          <w:rStyle w:val="wixui-rich-texttext"/>
          <w:rFonts w:asciiTheme="majorBidi" w:hAnsiTheme="majorBidi" w:cstheme="majorBidi"/>
          <w:color w:val="000000"/>
          <w:sz w:val="28"/>
          <w:szCs w:val="28"/>
          <w:bdr w:val="none" w:sz="0" w:space="0" w:color="auto" w:frame="1"/>
        </w:rPr>
        <w:t>lled more than 2670</w:t>
      </w:r>
      <w:r w:rsidR="00072E5B" w:rsidRPr="00C106BC">
        <w:rPr>
          <w:rStyle w:val="wixui-rich-texttext"/>
          <w:rFonts w:asciiTheme="majorBidi" w:hAnsiTheme="majorBidi" w:cstheme="majorBidi"/>
          <w:color w:val="000000"/>
          <w:sz w:val="28"/>
          <w:szCs w:val="28"/>
          <w:bdr w:val="none" w:sz="0" w:space="0" w:color="auto" w:frame="1"/>
        </w:rPr>
        <w:t xml:space="preserve"> Palestinian</w:t>
      </w:r>
      <w:r w:rsidR="009354E0" w:rsidRPr="00C106BC">
        <w:rPr>
          <w:rStyle w:val="wixui-rich-texttext"/>
          <w:rFonts w:asciiTheme="majorBidi" w:hAnsiTheme="majorBidi" w:cstheme="majorBidi"/>
          <w:color w:val="000000"/>
          <w:sz w:val="28"/>
          <w:szCs w:val="28"/>
          <w:bdr w:val="none" w:sz="0" w:space="0" w:color="auto" w:frame="1"/>
        </w:rPr>
        <w:t xml:space="preserve"> in Gaza including 724 </w:t>
      </w:r>
      <w:r w:rsidR="00072E5B" w:rsidRPr="00C106BC">
        <w:rPr>
          <w:rStyle w:val="wixui-rich-texttext"/>
          <w:rFonts w:asciiTheme="majorBidi" w:hAnsiTheme="majorBidi" w:cstheme="majorBidi"/>
          <w:color w:val="000000"/>
          <w:sz w:val="28"/>
          <w:szCs w:val="28"/>
          <w:bdr w:val="none" w:sz="0" w:space="0" w:color="auto" w:frame="1"/>
        </w:rPr>
        <w:t>children. Israel cut off all electricity, water and food to the 2 million people inside of Gaza and hasn’t stopped bombing schools, apartment buildings, mosques, a market place and more.</w:t>
      </w:r>
      <w:r w:rsidR="00BA07D1" w:rsidRPr="00C106BC">
        <w:rPr>
          <w:rStyle w:val="wixui-rich-texttext"/>
          <w:rFonts w:asciiTheme="majorBidi" w:hAnsiTheme="majorBidi" w:cstheme="majorBidi"/>
          <w:color w:val="000000"/>
          <w:sz w:val="28"/>
          <w:szCs w:val="28"/>
          <w:bdr w:val="none" w:sz="0" w:space="0" w:color="auto" w:frame="1"/>
        </w:rPr>
        <w:t xml:space="preserve"> At the end of October Israeli ground forces advanced into the Gaza Strip. When communications in the area initially cut off, militants' capacity to coordinate was hindered, but paramedics and humanitarian organizations were also unable to meet the demands of the disasters. In contrast to earlier wars, the ground assault proceeded slowly, with an incremental rise in the quantity of armored vehicles and soldiers. Under terms negotiated by Egypt, Hamas, and Israel, the Rafah border crossing between the Gaza Strip and Egypt opened on November 1 to permit a restricted number of foreign nationals to leave the region for the first time since October 7.</w:t>
      </w:r>
      <w:r w:rsidR="00EB4239" w:rsidRPr="00C106BC">
        <w:rPr>
          <w:rStyle w:val="wixui-rich-texttext"/>
          <w:rFonts w:asciiTheme="majorBidi" w:hAnsiTheme="majorBidi" w:cstheme="majorBidi"/>
          <w:color w:val="000000"/>
          <w:sz w:val="28"/>
          <w:szCs w:val="28"/>
          <w:bdr w:val="none" w:sz="0" w:space="0" w:color="auto" w:frame="1"/>
        </w:rPr>
        <w:t xml:space="preserve"> </w:t>
      </w:r>
    </w:p>
    <w:p w:rsidR="00980226" w:rsidRPr="00C106BC" w:rsidRDefault="00EB4239" w:rsidP="00980226">
      <w:pPr>
        <w:pStyle w:val="ListParagraph"/>
        <w:rPr>
          <w:rStyle w:val="wixui-rich-texttext"/>
          <w:rFonts w:asciiTheme="majorBidi" w:hAnsiTheme="majorBidi" w:cstheme="majorBidi"/>
          <w:color w:val="000000"/>
          <w:sz w:val="28"/>
          <w:szCs w:val="28"/>
          <w:bdr w:val="none" w:sz="0" w:space="0" w:color="auto" w:frame="1"/>
        </w:rPr>
      </w:pPr>
      <w:r w:rsidRPr="00C106BC">
        <w:rPr>
          <w:rStyle w:val="wixui-rich-texttext"/>
          <w:rFonts w:asciiTheme="majorBidi" w:hAnsiTheme="majorBidi" w:cstheme="majorBidi"/>
          <w:color w:val="000000"/>
          <w:sz w:val="28"/>
          <w:szCs w:val="28"/>
          <w:bdr w:val="none" w:sz="0" w:space="0" w:color="auto" w:frame="1"/>
        </w:rPr>
        <w:t xml:space="preserve">Ever since, </w:t>
      </w:r>
      <w:r w:rsidR="00980226" w:rsidRPr="00C106BC">
        <w:rPr>
          <w:rStyle w:val="wixui-rich-texttext"/>
          <w:rFonts w:asciiTheme="majorBidi" w:hAnsiTheme="majorBidi" w:cstheme="majorBidi"/>
          <w:color w:val="000000"/>
          <w:sz w:val="28"/>
          <w:szCs w:val="28"/>
          <w:bdr w:val="none" w:sz="0" w:space="0" w:color="auto" w:frame="1"/>
        </w:rPr>
        <w:t>in Gaza at least 23,357 people were killed including more than 9,600 children, 6,750 women. More than 59,410 injured including at least 8,663 children and 6,327 women. The number of missing people has officially reached 8,000. In the West Bank, at least 340 people killed, including more than: 84 children, and more than 3949 injured. As for Israel about 1,139 people were killed and those injured are at least 8,730.</w:t>
      </w:r>
    </w:p>
    <w:p w:rsidR="00980226" w:rsidRPr="00C106BC" w:rsidRDefault="00980226" w:rsidP="00980226">
      <w:pPr>
        <w:pStyle w:val="ListParagraph"/>
        <w:rPr>
          <w:rStyle w:val="wixui-rich-texttext"/>
          <w:rFonts w:asciiTheme="majorBidi" w:hAnsiTheme="majorBidi" w:cstheme="majorBidi"/>
          <w:color w:val="000000"/>
          <w:sz w:val="28"/>
          <w:szCs w:val="28"/>
          <w:bdr w:val="none" w:sz="0" w:space="0" w:color="auto" w:frame="1"/>
        </w:rPr>
      </w:pPr>
    </w:p>
    <w:p w:rsidR="00980226" w:rsidRPr="00C106BC" w:rsidRDefault="00980226" w:rsidP="00980226">
      <w:pPr>
        <w:pStyle w:val="ListParagraph"/>
        <w:rPr>
          <w:rStyle w:val="wixui-rich-texttext"/>
          <w:rFonts w:asciiTheme="majorBidi" w:hAnsiTheme="majorBidi" w:cstheme="majorBidi"/>
          <w:color w:val="000000"/>
          <w:sz w:val="28"/>
          <w:szCs w:val="28"/>
          <w:bdr w:val="none" w:sz="0" w:space="0" w:color="auto" w:frame="1"/>
        </w:rPr>
      </w:pPr>
    </w:p>
    <w:p w:rsidR="00672295" w:rsidRPr="00C106BC" w:rsidRDefault="00672295" w:rsidP="00AE5129">
      <w:pPr>
        <w:rPr>
          <w:rStyle w:val="wixui-rich-texttext"/>
          <w:rFonts w:asciiTheme="majorBidi" w:hAnsiTheme="majorBidi" w:cstheme="majorBidi"/>
          <w:color w:val="000000"/>
          <w:sz w:val="28"/>
          <w:szCs w:val="28"/>
          <w:bdr w:val="none" w:sz="0" w:space="0" w:color="auto" w:frame="1"/>
        </w:rPr>
      </w:pPr>
    </w:p>
    <w:p w:rsidR="00672295" w:rsidRPr="00C106BC" w:rsidRDefault="00672295" w:rsidP="00AE5129">
      <w:pPr>
        <w:rPr>
          <w:rStyle w:val="wixui-rich-texttext"/>
          <w:rFonts w:asciiTheme="majorBidi" w:hAnsiTheme="majorBidi" w:cstheme="majorBidi"/>
          <w:color w:val="000000"/>
          <w:sz w:val="28"/>
          <w:szCs w:val="28"/>
          <w:bdr w:val="none" w:sz="0" w:space="0" w:color="auto" w:frame="1"/>
        </w:rPr>
      </w:pPr>
    </w:p>
    <w:p w:rsidR="00020328" w:rsidRPr="00C106BC" w:rsidRDefault="00020328" w:rsidP="00DA3349">
      <w:pPr>
        <w:pStyle w:val="ListParagraph"/>
        <w:numPr>
          <w:ilvl w:val="0"/>
          <w:numId w:val="1"/>
        </w:numPr>
        <w:rPr>
          <w:rStyle w:val="wixui-rich-texttext"/>
          <w:rFonts w:asciiTheme="majorBidi" w:hAnsiTheme="majorBidi" w:cstheme="majorBidi"/>
          <w:color w:val="000000"/>
          <w:sz w:val="28"/>
          <w:szCs w:val="28"/>
          <w:bdr w:val="none" w:sz="0" w:space="0" w:color="auto" w:frame="1"/>
        </w:rPr>
      </w:pPr>
      <w:r w:rsidRPr="00C106BC">
        <w:rPr>
          <w:rStyle w:val="wixui-rich-texttext"/>
          <w:rFonts w:asciiTheme="majorBidi" w:hAnsiTheme="majorBidi" w:cstheme="majorBidi"/>
          <w:color w:val="000000"/>
          <w:sz w:val="28"/>
          <w:szCs w:val="28"/>
          <w:bdr w:val="none" w:sz="0" w:space="0" w:color="auto" w:frame="1"/>
        </w:rPr>
        <w:t xml:space="preserve">The United States stand on the matter: </w:t>
      </w:r>
      <w:r w:rsidR="00672295" w:rsidRPr="00C106BC">
        <w:rPr>
          <w:rStyle w:val="wixui-rich-texttext"/>
          <w:rFonts w:asciiTheme="majorBidi" w:hAnsiTheme="majorBidi" w:cstheme="majorBidi"/>
          <w:color w:val="000000"/>
          <w:sz w:val="28"/>
          <w:szCs w:val="28"/>
          <w:bdr w:val="none" w:sz="0" w:space="0" w:color="auto" w:frame="1"/>
        </w:rPr>
        <w:t>As Israel continues to plan for a ground invasion</w:t>
      </w:r>
      <w:r w:rsidR="008372DC" w:rsidRPr="00C106BC">
        <w:rPr>
          <w:rStyle w:val="wixui-rich-texttext"/>
          <w:rFonts w:asciiTheme="majorBidi" w:hAnsiTheme="majorBidi" w:cstheme="majorBidi"/>
          <w:color w:val="000000"/>
          <w:sz w:val="28"/>
          <w:szCs w:val="28"/>
          <w:bdr w:val="none" w:sz="0" w:space="0" w:color="auto" w:frame="1"/>
        </w:rPr>
        <w:t xml:space="preserve"> o</w:t>
      </w:r>
      <w:r w:rsidR="00672295" w:rsidRPr="00C106BC">
        <w:rPr>
          <w:rStyle w:val="wixui-rich-texttext"/>
          <w:rFonts w:asciiTheme="majorBidi" w:hAnsiTheme="majorBidi" w:cstheme="majorBidi"/>
          <w:color w:val="000000"/>
          <w:sz w:val="28"/>
          <w:szCs w:val="28"/>
          <w:bdr w:val="none" w:sz="0" w:space="0" w:color="auto" w:frame="1"/>
        </w:rPr>
        <w:t>pens in a new tab of Gaza, the U.S. sent it a shipment</w:t>
      </w:r>
      <w:r w:rsidR="008372DC" w:rsidRPr="00C106BC">
        <w:rPr>
          <w:rStyle w:val="wixui-rich-texttext"/>
          <w:rFonts w:asciiTheme="majorBidi" w:hAnsiTheme="majorBidi" w:cstheme="majorBidi"/>
          <w:color w:val="000000"/>
          <w:sz w:val="28"/>
          <w:szCs w:val="28"/>
          <w:bdr w:val="none" w:sz="0" w:space="0" w:color="auto" w:frame="1"/>
        </w:rPr>
        <w:t xml:space="preserve"> o</w:t>
      </w:r>
      <w:r w:rsidR="00672295" w:rsidRPr="00C106BC">
        <w:rPr>
          <w:rStyle w:val="wixui-rich-texttext"/>
          <w:rFonts w:asciiTheme="majorBidi" w:hAnsiTheme="majorBidi" w:cstheme="majorBidi"/>
          <w:color w:val="000000"/>
          <w:sz w:val="28"/>
          <w:szCs w:val="28"/>
          <w:bdr w:val="none" w:sz="0" w:space="0" w:color="auto" w:frame="1"/>
        </w:rPr>
        <w:t xml:space="preserve">pens in a new tab </w:t>
      </w:r>
      <w:r w:rsidR="008372DC" w:rsidRPr="00C106BC">
        <w:rPr>
          <w:rStyle w:val="wixui-rich-texttext"/>
          <w:rFonts w:asciiTheme="majorBidi" w:hAnsiTheme="majorBidi" w:cstheme="majorBidi"/>
          <w:color w:val="000000"/>
          <w:sz w:val="28"/>
          <w:szCs w:val="28"/>
          <w:bdr w:val="none" w:sz="0" w:space="0" w:color="auto" w:frame="1"/>
        </w:rPr>
        <w:t xml:space="preserve">of armored vehicles </w:t>
      </w:r>
      <w:r w:rsidR="00672295" w:rsidRPr="00C106BC">
        <w:rPr>
          <w:rStyle w:val="wixui-rich-texttext"/>
          <w:rFonts w:asciiTheme="majorBidi" w:hAnsiTheme="majorBidi" w:cstheme="majorBidi"/>
          <w:color w:val="000000"/>
          <w:sz w:val="28"/>
          <w:szCs w:val="28"/>
          <w:bdr w:val="none" w:sz="0" w:space="0" w:color="auto" w:frame="1"/>
        </w:rPr>
        <w:t>following shipments</w:t>
      </w:r>
      <w:r w:rsidR="008372DC" w:rsidRPr="00C106BC">
        <w:rPr>
          <w:rStyle w:val="wixui-rich-texttext"/>
          <w:rFonts w:asciiTheme="majorBidi" w:hAnsiTheme="majorBidi" w:cstheme="majorBidi"/>
          <w:color w:val="000000"/>
          <w:sz w:val="28"/>
          <w:szCs w:val="28"/>
          <w:bdr w:val="none" w:sz="0" w:space="0" w:color="auto" w:frame="1"/>
        </w:rPr>
        <w:t xml:space="preserve"> o</w:t>
      </w:r>
      <w:r w:rsidR="00672295" w:rsidRPr="00C106BC">
        <w:rPr>
          <w:rStyle w:val="wixui-rich-texttext"/>
          <w:rFonts w:asciiTheme="majorBidi" w:hAnsiTheme="majorBidi" w:cstheme="majorBidi"/>
          <w:color w:val="000000"/>
          <w:sz w:val="28"/>
          <w:szCs w:val="28"/>
          <w:bdr w:val="none" w:sz="0" w:space="0" w:color="auto" w:frame="1"/>
        </w:rPr>
        <w:t xml:space="preserve">pens in a new </w:t>
      </w:r>
      <w:r w:rsidR="00672295" w:rsidRPr="00C106BC">
        <w:rPr>
          <w:rStyle w:val="wixui-rich-texttext"/>
          <w:rFonts w:asciiTheme="majorBidi" w:hAnsiTheme="majorBidi" w:cstheme="majorBidi"/>
          <w:color w:val="000000"/>
          <w:sz w:val="28"/>
          <w:szCs w:val="28"/>
          <w:bdr w:val="none" w:sz="0" w:space="0" w:color="auto" w:frame="1"/>
        </w:rPr>
        <w:lastRenderedPageBreak/>
        <w:t>tab of U.S-made advan</w:t>
      </w:r>
      <w:r w:rsidR="008372DC" w:rsidRPr="00C106BC">
        <w:rPr>
          <w:rStyle w:val="wixui-rich-texttext"/>
          <w:rFonts w:asciiTheme="majorBidi" w:hAnsiTheme="majorBidi" w:cstheme="majorBidi"/>
          <w:color w:val="000000"/>
          <w:sz w:val="28"/>
          <w:szCs w:val="28"/>
          <w:bdr w:val="none" w:sz="0" w:space="0" w:color="auto" w:frame="1"/>
        </w:rPr>
        <w:t>ced weaponr</w:t>
      </w:r>
      <w:r w:rsidR="00DA3349" w:rsidRPr="00C106BC">
        <w:rPr>
          <w:rStyle w:val="wixui-rich-texttext"/>
          <w:rFonts w:asciiTheme="majorBidi" w:hAnsiTheme="majorBidi" w:cstheme="majorBidi"/>
          <w:color w:val="000000"/>
          <w:sz w:val="28"/>
          <w:szCs w:val="28"/>
          <w:bdr w:val="none" w:sz="0" w:space="0" w:color="auto" w:frame="1"/>
        </w:rPr>
        <w:t>y, To protect Israel’s back during its Gaza operations, the US deployed two aircraft carrier strike groups and a nuclear submarine carrying tomahawk missiles in the eastern Mediterranean. This intimidating display of military might sends a clear message to any potential adversaries, effectively shielding Israel.</w:t>
      </w:r>
      <w:r w:rsidR="00672295" w:rsidRPr="00C106BC">
        <w:rPr>
          <w:rStyle w:val="wixui-rich-texttext"/>
          <w:rFonts w:asciiTheme="majorBidi" w:hAnsiTheme="majorBidi" w:cstheme="majorBidi"/>
          <w:color w:val="000000"/>
          <w:sz w:val="28"/>
          <w:szCs w:val="28"/>
          <w:bdr w:val="none" w:sz="0" w:space="0" w:color="auto" w:frame="1"/>
        </w:rPr>
        <w:t xml:space="preserve"> Israel has historically been the largest recipient</w:t>
      </w:r>
      <w:r w:rsidR="008372DC" w:rsidRPr="00C106BC">
        <w:rPr>
          <w:rStyle w:val="wixui-rich-texttext"/>
          <w:rFonts w:asciiTheme="majorBidi" w:hAnsiTheme="majorBidi" w:cstheme="majorBidi"/>
          <w:color w:val="000000"/>
          <w:sz w:val="28"/>
          <w:szCs w:val="28"/>
          <w:bdr w:val="none" w:sz="0" w:space="0" w:color="auto" w:frame="1"/>
        </w:rPr>
        <w:t xml:space="preserve"> </w:t>
      </w:r>
      <w:r w:rsidR="00672295" w:rsidRPr="00C106BC">
        <w:rPr>
          <w:rStyle w:val="wixui-rich-texttext"/>
          <w:rFonts w:asciiTheme="majorBidi" w:hAnsiTheme="majorBidi" w:cstheme="majorBidi"/>
          <w:color w:val="000000"/>
          <w:sz w:val="28"/>
          <w:szCs w:val="28"/>
          <w:bdr w:val="none" w:sz="0" w:space="0" w:color="auto" w:frame="1"/>
        </w:rPr>
        <w:t>Opens in a new tab of U.S. military assistance — to the tune of $158 billion since the country’s establishment in 1948. That funding has increasingly come under scrutiny in the U.S., including following Israeli forces’ kil</w:t>
      </w:r>
      <w:r w:rsidR="008372DC" w:rsidRPr="00C106BC">
        <w:rPr>
          <w:rStyle w:val="wixui-rich-texttext"/>
          <w:rFonts w:asciiTheme="majorBidi" w:hAnsiTheme="majorBidi" w:cstheme="majorBidi"/>
          <w:color w:val="000000"/>
          <w:sz w:val="28"/>
          <w:szCs w:val="28"/>
          <w:bdr w:val="none" w:sz="0" w:space="0" w:color="auto" w:frame="1"/>
        </w:rPr>
        <w:t>lings of several U.S. citizens. T</w:t>
      </w:r>
      <w:r w:rsidR="00672295" w:rsidRPr="00C106BC">
        <w:rPr>
          <w:rStyle w:val="wixui-rich-texttext"/>
          <w:rFonts w:asciiTheme="majorBidi" w:hAnsiTheme="majorBidi" w:cstheme="majorBidi"/>
          <w:color w:val="000000"/>
          <w:sz w:val="28"/>
          <w:szCs w:val="28"/>
          <w:bdr w:val="none" w:sz="0" w:space="0" w:color="auto" w:frame="1"/>
        </w:rPr>
        <w:t>he Biden administration has continued to actively support Israel’s mass-killing campaign while obstructing international efforts to stop the carnage. On December 8, the U.S. singlehandedly vetoed a U.N. Security Council resolution calling for a ceasefire and hostage release. A day later, the Biden administration approved sending Israel $106.5 million worth of tank shells without congressional approval. On December 12, the U.S. voted against a 153-10 U.N. General Assembly vote for a ceasefire and hostage release.</w:t>
      </w:r>
      <w:r w:rsidR="008372DC" w:rsidRPr="00C106BC">
        <w:rPr>
          <w:rStyle w:val="wixui-rich-texttext"/>
          <w:rFonts w:asciiTheme="majorBidi" w:hAnsiTheme="majorBidi" w:cstheme="majorBidi"/>
          <w:color w:val="000000"/>
          <w:sz w:val="28"/>
          <w:szCs w:val="28"/>
          <w:bdr w:val="none" w:sz="0" w:space="0" w:color="auto" w:frame="1"/>
        </w:rPr>
        <w:t xml:space="preserve"> </w:t>
      </w:r>
      <w:r w:rsidR="00672295" w:rsidRPr="00C106BC">
        <w:rPr>
          <w:rStyle w:val="wixui-rich-texttext"/>
          <w:rFonts w:asciiTheme="majorBidi" w:hAnsiTheme="majorBidi" w:cstheme="majorBidi"/>
          <w:color w:val="000000"/>
          <w:sz w:val="28"/>
          <w:szCs w:val="28"/>
          <w:bdr w:val="none" w:sz="0" w:space="0" w:color="auto" w:frame="1"/>
        </w:rPr>
        <w:t>In late December, the Biden administration delayed a U.N. Security Council vote for humanitarian aid to Gaza for days while working to water it down. The administration negotiated the removal of the word “cessation” in a call to end fighting, as well as a provision that would have allowed an independent inspection of aid going into Gaza, rather than the Israel-administered checks that have slowed aid shipments to a crawl. The changes were made to avoid another American veto — only for the U.S. to abstain from voting.</w:t>
      </w:r>
    </w:p>
    <w:p w:rsidR="00020328" w:rsidRPr="00C106BC" w:rsidRDefault="00020328" w:rsidP="00020328">
      <w:pPr>
        <w:pStyle w:val="ListParagraph"/>
        <w:rPr>
          <w:rStyle w:val="wixui-rich-texttext"/>
          <w:rFonts w:asciiTheme="majorBidi" w:hAnsiTheme="majorBidi" w:cstheme="majorBidi"/>
          <w:color w:val="000000"/>
          <w:sz w:val="28"/>
          <w:szCs w:val="28"/>
          <w:bdr w:val="none" w:sz="0" w:space="0" w:color="auto" w:frame="1"/>
        </w:rPr>
      </w:pPr>
    </w:p>
    <w:p w:rsidR="00980226" w:rsidRPr="00C106BC" w:rsidRDefault="00980226" w:rsidP="00DA3349">
      <w:pPr>
        <w:pStyle w:val="ListParagraph"/>
        <w:rPr>
          <w:rStyle w:val="wixui-rich-texttext"/>
          <w:rFonts w:asciiTheme="majorBidi" w:hAnsiTheme="majorBidi" w:cstheme="majorBidi"/>
          <w:color w:val="000000" w:themeColor="text1"/>
          <w:sz w:val="28"/>
          <w:szCs w:val="28"/>
          <w:bdr w:val="none" w:sz="0" w:space="0" w:color="auto" w:frame="1"/>
        </w:rPr>
      </w:pPr>
      <w:r w:rsidRPr="00C106BC">
        <w:rPr>
          <w:rStyle w:val="wixui-rich-texttext"/>
          <w:rFonts w:asciiTheme="majorBidi" w:hAnsiTheme="majorBidi" w:cstheme="majorBidi"/>
          <w:color w:val="000000" w:themeColor="text1"/>
          <w:sz w:val="28"/>
          <w:szCs w:val="28"/>
          <w:bdr w:val="none" w:sz="0" w:space="0" w:color="auto" w:frame="1"/>
        </w:rPr>
        <w:t xml:space="preserve">During </w:t>
      </w:r>
      <w:r w:rsidR="00020328" w:rsidRPr="00C106BC">
        <w:rPr>
          <w:rStyle w:val="wixui-rich-texttext"/>
          <w:rFonts w:asciiTheme="majorBidi" w:hAnsiTheme="majorBidi" w:cstheme="majorBidi"/>
          <w:color w:val="000000" w:themeColor="text1"/>
          <w:sz w:val="28"/>
          <w:szCs w:val="28"/>
          <w:bdr w:val="none" w:sz="0" w:space="0" w:color="auto" w:frame="1"/>
        </w:rPr>
        <w:t>J</w:t>
      </w:r>
      <w:r w:rsidRPr="00C106BC">
        <w:rPr>
          <w:rStyle w:val="wixui-rich-texttext"/>
          <w:rFonts w:asciiTheme="majorBidi" w:hAnsiTheme="majorBidi" w:cstheme="majorBidi"/>
          <w:color w:val="000000" w:themeColor="text1"/>
          <w:sz w:val="28"/>
          <w:szCs w:val="28"/>
          <w:bdr w:val="none" w:sz="0" w:space="0" w:color="auto" w:frame="1"/>
        </w:rPr>
        <w:t>an</w:t>
      </w:r>
      <w:r w:rsidR="00020328" w:rsidRPr="00C106BC">
        <w:rPr>
          <w:rStyle w:val="wixui-rich-texttext"/>
          <w:rFonts w:asciiTheme="majorBidi" w:hAnsiTheme="majorBidi" w:cstheme="majorBidi"/>
          <w:color w:val="000000" w:themeColor="text1"/>
          <w:sz w:val="28"/>
          <w:szCs w:val="28"/>
          <w:bdr w:val="none" w:sz="0" w:space="0" w:color="auto" w:frame="1"/>
        </w:rPr>
        <w:t>uary</w:t>
      </w:r>
      <w:r w:rsidRPr="00C106BC">
        <w:rPr>
          <w:rStyle w:val="wixui-rich-texttext"/>
          <w:rFonts w:asciiTheme="majorBidi" w:hAnsiTheme="majorBidi" w:cstheme="majorBidi"/>
          <w:color w:val="000000" w:themeColor="text1"/>
          <w:sz w:val="28"/>
          <w:szCs w:val="28"/>
          <w:bdr w:val="none" w:sz="0" w:space="0" w:color="auto" w:frame="1"/>
        </w:rPr>
        <w:t xml:space="preserve"> 2024 </w:t>
      </w:r>
      <w:r w:rsidR="00DA3349" w:rsidRPr="00C106BC">
        <w:rPr>
          <w:rStyle w:val="wixui-rich-texttext"/>
          <w:rFonts w:asciiTheme="majorBidi" w:hAnsiTheme="majorBidi" w:cstheme="majorBidi"/>
          <w:color w:val="000000" w:themeColor="text1"/>
          <w:sz w:val="28"/>
          <w:szCs w:val="28"/>
          <w:bdr w:val="none" w:sz="0" w:space="0" w:color="auto" w:frame="1"/>
        </w:rPr>
        <w:t xml:space="preserve">as the Secretary of State Antony </w:t>
      </w:r>
      <w:proofErr w:type="spellStart"/>
      <w:r w:rsidR="00DA3349" w:rsidRPr="00C106BC">
        <w:rPr>
          <w:rStyle w:val="wixui-rich-texttext"/>
          <w:rFonts w:asciiTheme="majorBidi" w:hAnsiTheme="majorBidi" w:cstheme="majorBidi"/>
          <w:color w:val="000000" w:themeColor="text1"/>
          <w:sz w:val="28"/>
          <w:szCs w:val="28"/>
          <w:bdr w:val="none" w:sz="0" w:space="0" w:color="auto" w:frame="1"/>
        </w:rPr>
        <w:t>Blinken</w:t>
      </w:r>
      <w:proofErr w:type="spellEnd"/>
      <w:r w:rsidR="00DA3349" w:rsidRPr="00C106BC">
        <w:rPr>
          <w:rStyle w:val="wixui-rich-texttext"/>
          <w:rFonts w:asciiTheme="majorBidi" w:hAnsiTheme="majorBidi" w:cstheme="majorBidi"/>
          <w:color w:val="000000" w:themeColor="text1"/>
          <w:sz w:val="28"/>
          <w:szCs w:val="28"/>
          <w:bdr w:val="none" w:sz="0" w:space="0" w:color="auto" w:frame="1"/>
        </w:rPr>
        <w:t xml:space="preserve"> </w:t>
      </w:r>
      <w:r w:rsidRPr="00C106BC">
        <w:rPr>
          <w:rStyle w:val="wixui-rich-texttext"/>
          <w:rFonts w:asciiTheme="majorBidi" w:hAnsiTheme="majorBidi" w:cstheme="majorBidi"/>
          <w:color w:val="000000" w:themeColor="text1"/>
          <w:sz w:val="28"/>
          <w:szCs w:val="28"/>
          <w:bdr w:val="none" w:sz="0" w:space="0" w:color="auto" w:frame="1"/>
        </w:rPr>
        <w:t>concludes his fourth tour of the Middle Ea</w:t>
      </w:r>
      <w:r w:rsidR="008372DC" w:rsidRPr="00C106BC">
        <w:rPr>
          <w:rStyle w:val="wixui-rich-texttext"/>
          <w:rFonts w:asciiTheme="majorBidi" w:hAnsiTheme="majorBidi" w:cstheme="majorBidi"/>
          <w:color w:val="000000" w:themeColor="text1"/>
          <w:sz w:val="28"/>
          <w:szCs w:val="28"/>
          <w:bdr w:val="none" w:sz="0" w:space="0" w:color="auto" w:frame="1"/>
        </w:rPr>
        <w:t>st since the war in Gaza began</w:t>
      </w:r>
      <w:r w:rsidRPr="00C106BC">
        <w:rPr>
          <w:rStyle w:val="wixui-rich-texttext"/>
          <w:rFonts w:asciiTheme="majorBidi" w:hAnsiTheme="majorBidi" w:cstheme="majorBidi"/>
          <w:color w:val="000000" w:themeColor="text1"/>
          <w:sz w:val="28"/>
          <w:szCs w:val="28"/>
          <w:bdr w:val="none" w:sz="0" w:space="0" w:color="auto" w:frame="1"/>
        </w:rPr>
        <w:t xml:space="preserve">, </w:t>
      </w:r>
      <w:r w:rsidR="00DA3349" w:rsidRPr="00C106BC">
        <w:rPr>
          <w:rStyle w:val="wixui-rich-texttext"/>
          <w:rFonts w:asciiTheme="majorBidi" w:hAnsiTheme="majorBidi" w:cstheme="majorBidi"/>
          <w:color w:val="000000" w:themeColor="text1"/>
          <w:sz w:val="28"/>
          <w:szCs w:val="28"/>
          <w:bdr w:val="none" w:sz="0" w:space="0" w:color="auto" w:frame="1"/>
        </w:rPr>
        <w:t xml:space="preserve">he insisted </w:t>
      </w:r>
      <w:r w:rsidRPr="00C106BC">
        <w:rPr>
          <w:rStyle w:val="wixui-rich-texttext"/>
          <w:rFonts w:asciiTheme="majorBidi" w:hAnsiTheme="majorBidi" w:cstheme="majorBidi"/>
          <w:color w:val="000000" w:themeColor="text1"/>
          <w:sz w:val="28"/>
          <w:szCs w:val="28"/>
          <w:bdr w:val="none" w:sz="0" w:space="0" w:color="auto" w:frame="1"/>
        </w:rPr>
        <w:t>that the administration of US President Joe Biden “continues to stand” with Israel but that civilian casualties in Gaza remain “far too high”.</w:t>
      </w:r>
    </w:p>
    <w:p w:rsidR="008F4353" w:rsidRPr="00C106BC" w:rsidRDefault="008F4353" w:rsidP="00DA3349">
      <w:pPr>
        <w:pStyle w:val="ListParagraph"/>
        <w:rPr>
          <w:rStyle w:val="wixui-rich-texttext"/>
          <w:rFonts w:asciiTheme="majorBidi" w:hAnsiTheme="majorBidi" w:cstheme="majorBidi"/>
          <w:color w:val="000000" w:themeColor="text1"/>
          <w:sz w:val="28"/>
          <w:szCs w:val="28"/>
          <w:bdr w:val="none" w:sz="0" w:space="0" w:color="auto" w:frame="1"/>
        </w:rPr>
      </w:pPr>
    </w:p>
    <w:p w:rsidR="008F4353" w:rsidRPr="00C106BC" w:rsidRDefault="008F4353" w:rsidP="00DA3349">
      <w:pPr>
        <w:pStyle w:val="ListParagraph"/>
        <w:rPr>
          <w:rStyle w:val="wixui-rich-texttext"/>
          <w:rFonts w:asciiTheme="majorBidi" w:hAnsiTheme="majorBidi" w:cstheme="majorBidi"/>
          <w:color w:val="000000" w:themeColor="text1"/>
          <w:sz w:val="28"/>
          <w:szCs w:val="28"/>
          <w:bdr w:val="none" w:sz="0" w:space="0" w:color="auto" w:frame="1"/>
        </w:rPr>
      </w:pPr>
    </w:p>
    <w:p w:rsidR="008F4353" w:rsidRPr="00C106BC" w:rsidRDefault="008F4353" w:rsidP="00DA3349">
      <w:pPr>
        <w:pStyle w:val="ListParagraph"/>
        <w:rPr>
          <w:rStyle w:val="wixui-rich-texttext"/>
          <w:rFonts w:asciiTheme="majorBidi" w:hAnsiTheme="majorBidi" w:cstheme="majorBidi"/>
          <w:color w:val="000000"/>
          <w:sz w:val="28"/>
          <w:szCs w:val="28"/>
          <w:bdr w:val="none" w:sz="0" w:space="0" w:color="auto" w:frame="1"/>
        </w:rPr>
      </w:pPr>
      <w:r w:rsidRPr="00C106BC">
        <w:rPr>
          <w:rStyle w:val="wixui-rich-texttext"/>
          <w:rFonts w:asciiTheme="majorBidi" w:hAnsiTheme="majorBidi" w:cstheme="majorBidi"/>
          <w:color w:val="000000"/>
          <w:sz w:val="28"/>
          <w:szCs w:val="28"/>
          <w:bdr w:val="none" w:sz="0" w:space="0" w:color="auto" w:frame="1"/>
        </w:rPr>
        <w:t>Crimes committed under The Rome Statute:</w:t>
      </w:r>
    </w:p>
    <w:p w:rsidR="00980226" w:rsidRPr="00C106BC" w:rsidRDefault="00980226" w:rsidP="008F4353">
      <w:pPr>
        <w:pStyle w:val="ListParagraph"/>
        <w:tabs>
          <w:tab w:val="left" w:pos="4226"/>
        </w:tabs>
        <w:rPr>
          <w:rStyle w:val="wixui-rich-texttext"/>
          <w:rFonts w:asciiTheme="majorBidi" w:hAnsiTheme="majorBidi" w:cstheme="majorBidi"/>
          <w:color w:val="000000"/>
          <w:sz w:val="28"/>
          <w:szCs w:val="28"/>
          <w:bdr w:val="none" w:sz="0" w:space="0" w:color="auto" w:frame="1"/>
        </w:rPr>
      </w:pPr>
    </w:p>
    <w:p w:rsidR="00252BBA" w:rsidRPr="00C106BC" w:rsidRDefault="00252BBA" w:rsidP="00252BBA">
      <w:pPr>
        <w:pStyle w:val="ListParagraph"/>
        <w:numPr>
          <w:ilvl w:val="0"/>
          <w:numId w:val="2"/>
        </w:numPr>
        <w:tabs>
          <w:tab w:val="left" w:pos="4226"/>
        </w:tabs>
        <w:rPr>
          <w:rStyle w:val="wixui-rich-texttext"/>
          <w:rFonts w:asciiTheme="majorBidi" w:hAnsiTheme="majorBidi" w:cstheme="majorBidi"/>
          <w:color w:val="000000"/>
          <w:sz w:val="28"/>
          <w:szCs w:val="28"/>
          <w:bdr w:val="none" w:sz="0" w:space="0" w:color="auto" w:frame="1"/>
        </w:rPr>
      </w:pPr>
      <w:r w:rsidRPr="00C106BC">
        <w:rPr>
          <w:rStyle w:val="wixui-rich-texttext"/>
          <w:rFonts w:asciiTheme="majorBidi" w:hAnsiTheme="majorBidi" w:cstheme="majorBidi"/>
          <w:color w:val="000000"/>
          <w:sz w:val="28"/>
          <w:szCs w:val="28"/>
          <w:bdr w:val="none" w:sz="0" w:space="0" w:color="auto" w:frame="1"/>
        </w:rPr>
        <w:t>Crimes Against Humanity (Article 7):</w:t>
      </w:r>
    </w:p>
    <w:p w:rsidR="00252BBA" w:rsidRPr="00C106BC" w:rsidRDefault="00CB5166" w:rsidP="00CB5166">
      <w:pPr>
        <w:pStyle w:val="ListParagraph"/>
        <w:numPr>
          <w:ilvl w:val="0"/>
          <w:numId w:val="5"/>
        </w:numPr>
        <w:tabs>
          <w:tab w:val="left" w:pos="4226"/>
        </w:tabs>
        <w:rPr>
          <w:rFonts w:asciiTheme="majorBidi" w:hAnsiTheme="majorBidi" w:cstheme="majorBidi"/>
          <w:color w:val="000000"/>
          <w:sz w:val="26"/>
          <w:szCs w:val="26"/>
          <w:bdr w:val="none" w:sz="0" w:space="0" w:color="auto" w:frame="1"/>
        </w:rPr>
      </w:pPr>
      <w:r w:rsidRPr="00C106BC">
        <w:rPr>
          <w:rFonts w:asciiTheme="majorBidi" w:hAnsiTheme="majorBidi" w:cstheme="majorBidi"/>
          <w:color w:val="000000" w:themeColor="text1"/>
          <w:sz w:val="26"/>
          <w:szCs w:val="26"/>
        </w:rPr>
        <w:t>Murder (Article 7(1)(a))</w:t>
      </w:r>
      <w:r w:rsidR="00252BBA" w:rsidRPr="00C106BC">
        <w:rPr>
          <w:rFonts w:asciiTheme="majorBidi" w:hAnsiTheme="majorBidi" w:cstheme="majorBidi"/>
          <w:color w:val="000000" w:themeColor="text1"/>
          <w:sz w:val="26"/>
          <w:szCs w:val="26"/>
        </w:rPr>
        <w:t>;</w:t>
      </w:r>
    </w:p>
    <w:p w:rsidR="00252BBA" w:rsidRPr="00C106BC" w:rsidRDefault="00252BBA" w:rsidP="00CB5166">
      <w:pPr>
        <w:pStyle w:val="ListParagraph"/>
        <w:numPr>
          <w:ilvl w:val="0"/>
          <w:numId w:val="5"/>
        </w:numPr>
        <w:tabs>
          <w:tab w:val="left" w:pos="4226"/>
        </w:tabs>
        <w:rPr>
          <w:rFonts w:asciiTheme="majorBidi" w:hAnsiTheme="majorBidi" w:cstheme="majorBidi"/>
          <w:color w:val="000000" w:themeColor="text1"/>
          <w:sz w:val="26"/>
          <w:szCs w:val="26"/>
        </w:rPr>
      </w:pPr>
      <w:r w:rsidRPr="00C106BC">
        <w:rPr>
          <w:rStyle w:val="wixui-rich-texttext"/>
          <w:rFonts w:asciiTheme="majorBidi" w:hAnsiTheme="majorBidi" w:cstheme="majorBidi"/>
          <w:color w:val="000000"/>
          <w:sz w:val="26"/>
          <w:szCs w:val="26"/>
          <w:bdr w:val="none" w:sz="0" w:space="0" w:color="auto" w:frame="1"/>
        </w:rPr>
        <w:t xml:space="preserve">Extermination </w:t>
      </w:r>
      <w:r w:rsidRPr="00C106BC">
        <w:rPr>
          <w:rFonts w:asciiTheme="majorBidi" w:hAnsiTheme="majorBidi" w:cstheme="majorBidi"/>
          <w:color w:val="000000" w:themeColor="text1"/>
          <w:sz w:val="26"/>
          <w:szCs w:val="26"/>
        </w:rPr>
        <w:t>(Article 7(1</w:t>
      </w:r>
      <w:r w:rsidR="00DD5B21" w:rsidRPr="00C106BC">
        <w:rPr>
          <w:rFonts w:asciiTheme="majorBidi" w:hAnsiTheme="majorBidi" w:cstheme="majorBidi"/>
          <w:color w:val="000000" w:themeColor="text1"/>
          <w:sz w:val="26"/>
          <w:szCs w:val="26"/>
        </w:rPr>
        <w:t>&amp;2</w:t>
      </w:r>
      <w:r w:rsidRPr="00C106BC">
        <w:rPr>
          <w:rFonts w:asciiTheme="majorBidi" w:hAnsiTheme="majorBidi" w:cstheme="majorBidi"/>
          <w:color w:val="000000" w:themeColor="text1"/>
          <w:sz w:val="26"/>
          <w:szCs w:val="26"/>
        </w:rPr>
        <w:t>)(b));</w:t>
      </w:r>
    </w:p>
    <w:p w:rsidR="00252BBA" w:rsidRPr="00C106BC" w:rsidRDefault="00252BBA" w:rsidP="00CB5166">
      <w:pPr>
        <w:pStyle w:val="ListParagraph"/>
        <w:numPr>
          <w:ilvl w:val="0"/>
          <w:numId w:val="5"/>
        </w:numPr>
        <w:tabs>
          <w:tab w:val="left" w:pos="4226"/>
        </w:tabs>
        <w:rPr>
          <w:rStyle w:val="wixui-rich-texttext"/>
          <w:rFonts w:asciiTheme="majorBidi" w:hAnsiTheme="majorBidi" w:cstheme="majorBidi"/>
          <w:color w:val="000000" w:themeColor="text1"/>
          <w:sz w:val="26"/>
          <w:szCs w:val="26"/>
        </w:rPr>
      </w:pPr>
      <w:r w:rsidRPr="00C106BC">
        <w:rPr>
          <w:rFonts w:asciiTheme="majorBidi" w:hAnsiTheme="majorBidi" w:cstheme="majorBidi"/>
          <w:color w:val="000000" w:themeColor="text1"/>
          <w:sz w:val="26"/>
          <w:szCs w:val="26"/>
        </w:rPr>
        <w:t>Deportation or forcible transfer of population (Article 7(1</w:t>
      </w:r>
      <w:r w:rsidR="00DD5B21" w:rsidRPr="00C106BC">
        <w:rPr>
          <w:rFonts w:asciiTheme="majorBidi" w:hAnsiTheme="majorBidi" w:cstheme="majorBidi"/>
          <w:color w:val="000000" w:themeColor="text1"/>
          <w:sz w:val="26"/>
          <w:szCs w:val="26"/>
        </w:rPr>
        <w:t>&amp;2</w:t>
      </w:r>
      <w:r w:rsidRPr="00C106BC">
        <w:rPr>
          <w:rFonts w:asciiTheme="majorBidi" w:hAnsiTheme="majorBidi" w:cstheme="majorBidi"/>
          <w:color w:val="000000" w:themeColor="text1"/>
          <w:sz w:val="26"/>
          <w:szCs w:val="26"/>
        </w:rPr>
        <w:t>)(d));</w:t>
      </w:r>
    </w:p>
    <w:p w:rsidR="00DD5B21" w:rsidRPr="00C106BC" w:rsidRDefault="00252BBA" w:rsidP="00CB5166">
      <w:pPr>
        <w:pStyle w:val="ListParagraph"/>
        <w:numPr>
          <w:ilvl w:val="0"/>
          <w:numId w:val="5"/>
        </w:numPr>
        <w:tabs>
          <w:tab w:val="left" w:pos="4226"/>
        </w:tabs>
        <w:rPr>
          <w:rStyle w:val="wixui-rich-texttext"/>
          <w:rFonts w:asciiTheme="majorBidi" w:hAnsiTheme="majorBidi" w:cstheme="majorBidi"/>
          <w:color w:val="000000" w:themeColor="text1"/>
          <w:sz w:val="26"/>
          <w:szCs w:val="26"/>
        </w:rPr>
      </w:pPr>
      <w:r w:rsidRPr="00C106BC">
        <w:rPr>
          <w:rFonts w:asciiTheme="majorBidi" w:hAnsiTheme="majorBidi" w:cstheme="majorBidi"/>
          <w:color w:val="000000" w:themeColor="text1"/>
          <w:sz w:val="26"/>
          <w:szCs w:val="26"/>
        </w:rPr>
        <w:lastRenderedPageBreak/>
        <w:t xml:space="preserve">Imprisonment or other severe deprivation of physical liberty in violation of fundamental rules of </w:t>
      </w:r>
      <w:r w:rsidR="00DD5B21" w:rsidRPr="00C106BC">
        <w:rPr>
          <w:rFonts w:asciiTheme="majorBidi" w:hAnsiTheme="majorBidi" w:cstheme="majorBidi"/>
          <w:color w:val="000000" w:themeColor="text1"/>
          <w:sz w:val="26"/>
          <w:szCs w:val="26"/>
        </w:rPr>
        <w:t>international law (Article 7(1)(e));</w:t>
      </w:r>
    </w:p>
    <w:p w:rsidR="00DD5B21" w:rsidRPr="00C106BC" w:rsidRDefault="00DD5B21" w:rsidP="00CB5166">
      <w:pPr>
        <w:pStyle w:val="ListParagraph"/>
        <w:numPr>
          <w:ilvl w:val="0"/>
          <w:numId w:val="5"/>
        </w:numPr>
        <w:tabs>
          <w:tab w:val="left" w:pos="4226"/>
        </w:tabs>
        <w:rPr>
          <w:rStyle w:val="wixui-rich-texttext"/>
          <w:rFonts w:asciiTheme="majorBidi" w:hAnsiTheme="majorBidi" w:cstheme="majorBidi"/>
          <w:color w:val="000000" w:themeColor="text1"/>
          <w:sz w:val="26"/>
          <w:szCs w:val="26"/>
        </w:rPr>
      </w:pPr>
      <w:r w:rsidRPr="00C106BC">
        <w:rPr>
          <w:rStyle w:val="wixui-rich-texttext"/>
          <w:rFonts w:asciiTheme="majorBidi" w:hAnsiTheme="majorBidi" w:cstheme="majorBidi"/>
          <w:color w:val="000000" w:themeColor="text1"/>
          <w:sz w:val="26"/>
          <w:szCs w:val="26"/>
        </w:rPr>
        <w:t xml:space="preserve">Torture </w:t>
      </w:r>
      <w:r w:rsidRPr="00C106BC">
        <w:rPr>
          <w:rFonts w:asciiTheme="majorBidi" w:hAnsiTheme="majorBidi" w:cstheme="majorBidi"/>
          <w:color w:val="000000" w:themeColor="text1"/>
          <w:sz w:val="26"/>
          <w:szCs w:val="26"/>
        </w:rPr>
        <w:t>(Article 7(1)(f)&amp;(2)(e)))</w:t>
      </w:r>
      <w:r w:rsidR="00CB5166" w:rsidRPr="00C106BC">
        <w:rPr>
          <w:rStyle w:val="wixui-rich-texttext"/>
          <w:rFonts w:asciiTheme="majorBidi" w:hAnsiTheme="majorBidi" w:cstheme="majorBidi"/>
          <w:color w:val="000000" w:themeColor="text1"/>
          <w:sz w:val="26"/>
          <w:szCs w:val="26"/>
        </w:rPr>
        <w:t>;</w:t>
      </w:r>
    </w:p>
    <w:p w:rsidR="00DD5B21" w:rsidRPr="00C106BC" w:rsidRDefault="00DD5B21" w:rsidP="00CB5166">
      <w:pPr>
        <w:pStyle w:val="ListParagraph"/>
        <w:numPr>
          <w:ilvl w:val="0"/>
          <w:numId w:val="5"/>
        </w:numPr>
        <w:tabs>
          <w:tab w:val="left" w:pos="4226"/>
        </w:tabs>
        <w:rPr>
          <w:rStyle w:val="wixui-rich-texttext"/>
          <w:rFonts w:asciiTheme="majorBidi" w:hAnsiTheme="majorBidi" w:cstheme="majorBidi"/>
          <w:color w:val="000000" w:themeColor="text1"/>
          <w:sz w:val="26"/>
          <w:szCs w:val="26"/>
        </w:rPr>
      </w:pPr>
      <w:r w:rsidRPr="00C106BC">
        <w:rPr>
          <w:rStyle w:val="wixui-rich-texttext"/>
          <w:rFonts w:asciiTheme="majorBidi" w:hAnsiTheme="majorBidi" w:cstheme="majorBidi"/>
          <w:color w:val="000000" w:themeColor="text1"/>
          <w:sz w:val="26"/>
          <w:szCs w:val="26"/>
        </w:rPr>
        <w:t>Persecution…..</w:t>
      </w:r>
      <w:r w:rsidRPr="00C106BC">
        <w:rPr>
          <w:rFonts w:asciiTheme="majorBidi" w:hAnsiTheme="majorBidi" w:cstheme="majorBidi"/>
          <w:color w:val="000000" w:themeColor="text1"/>
          <w:sz w:val="26"/>
          <w:szCs w:val="26"/>
        </w:rPr>
        <w:t>(Article 7(1)(h)&amp;(2)(g)))</w:t>
      </w:r>
      <w:r w:rsidR="00CB5166" w:rsidRPr="00C106BC">
        <w:rPr>
          <w:rFonts w:asciiTheme="majorBidi" w:hAnsiTheme="majorBidi" w:cstheme="majorBidi"/>
          <w:color w:val="000000" w:themeColor="text1"/>
          <w:sz w:val="26"/>
          <w:szCs w:val="26"/>
        </w:rPr>
        <w:t>;</w:t>
      </w:r>
    </w:p>
    <w:p w:rsidR="00104C0C" w:rsidRPr="00C106BC" w:rsidRDefault="00DD5B21" w:rsidP="00700676">
      <w:pPr>
        <w:pStyle w:val="ListParagraph"/>
        <w:numPr>
          <w:ilvl w:val="0"/>
          <w:numId w:val="5"/>
        </w:numPr>
        <w:tabs>
          <w:tab w:val="left" w:pos="4226"/>
        </w:tabs>
        <w:rPr>
          <w:rStyle w:val="wixui-rich-texttext"/>
          <w:rFonts w:asciiTheme="majorBidi" w:hAnsiTheme="majorBidi" w:cstheme="majorBidi"/>
          <w:color w:val="000000" w:themeColor="text1"/>
          <w:sz w:val="26"/>
          <w:szCs w:val="26"/>
        </w:rPr>
      </w:pPr>
      <w:r w:rsidRPr="00C106BC">
        <w:rPr>
          <w:rStyle w:val="wixui-rich-texttext"/>
          <w:rFonts w:asciiTheme="majorBidi" w:hAnsiTheme="majorBidi" w:cstheme="majorBidi"/>
          <w:color w:val="000000" w:themeColor="text1"/>
          <w:sz w:val="26"/>
          <w:szCs w:val="26"/>
        </w:rPr>
        <w:t>The crime of apartheid (</w:t>
      </w:r>
      <w:r w:rsidRPr="00C106BC">
        <w:rPr>
          <w:rFonts w:asciiTheme="majorBidi" w:hAnsiTheme="majorBidi" w:cstheme="majorBidi"/>
          <w:color w:val="000000" w:themeColor="text1"/>
          <w:sz w:val="26"/>
          <w:szCs w:val="26"/>
        </w:rPr>
        <w:t>Article 7(1)(</w:t>
      </w:r>
      <w:proofErr w:type="gramStart"/>
      <w:r w:rsidRPr="00C106BC">
        <w:rPr>
          <w:rFonts w:asciiTheme="majorBidi" w:hAnsiTheme="majorBidi" w:cstheme="majorBidi"/>
          <w:color w:val="000000" w:themeColor="text1"/>
          <w:sz w:val="26"/>
          <w:szCs w:val="26"/>
        </w:rPr>
        <w:t>j)&amp;</w:t>
      </w:r>
      <w:proofErr w:type="gramEnd"/>
      <w:r w:rsidRPr="00C106BC">
        <w:rPr>
          <w:rFonts w:asciiTheme="majorBidi" w:hAnsiTheme="majorBidi" w:cstheme="majorBidi"/>
          <w:color w:val="000000" w:themeColor="text1"/>
          <w:sz w:val="26"/>
          <w:szCs w:val="26"/>
        </w:rPr>
        <w:t>(2)(h)))</w:t>
      </w:r>
      <w:r w:rsidR="00F95DB1" w:rsidRPr="00C106BC">
        <w:rPr>
          <w:rFonts w:asciiTheme="majorBidi" w:hAnsiTheme="majorBidi" w:cstheme="majorBidi"/>
          <w:color w:val="000000" w:themeColor="text1"/>
          <w:sz w:val="26"/>
          <w:szCs w:val="26"/>
        </w:rPr>
        <w:t>.</w:t>
      </w:r>
    </w:p>
    <w:p w:rsidR="00104C0C" w:rsidRPr="00C106BC" w:rsidRDefault="00CB5166" w:rsidP="00CB5166">
      <w:pPr>
        <w:pStyle w:val="ListParagraph"/>
        <w:numPr>
          <w:ilvl w:val="0"/>
          <w:numId w:val="2"/>
        </w:numPr>
        <w:tabs>
          <w:tab w:val="left" w:pos="4226"/>
        </w:tabs>
        <w:rPr>
          <w:rStyle w:val="wixui-rich-texttext"/>
          <w:rFonts w:asciiTheme="majorBidi" w:hAnsiTheme="majorBidi" w:cstheme="majorBidi"/>
          <w:color w:val="000000" w:themeColor="text1"/>
          <w:sz w:val="28"/>
          <w:szCs w:val="28"/>
        </w:rPr>
      </w:pPr>
      <w:r w:rsidRPr="00C106BC">
        <w:rPr>
          <w:rStyle w:val="wixui-rich-texttext"/>
          <w:rFonts w:asciiTheme="majorBidi" w:hAnsiTheme="majorBidi" w:cstheme="majorBidi"/>
          <w:color w:val="000000" w:themeColor="text1"/>
          <w:sz w:val="28"/>
          <w:szCs w:val="28"/>
        </w:rPr>
        <w:t xml:space="preserve">War crimes (Article 8): </w:t>
      </w:r>
    </w:p>
    <w:p w:rsidR="00C24988" w:rsidRPr="00C106BC" w:rsidRDefault="00C24988" w:rsidP="00C24988">
      <w:pPr>
        <w:pStyle w:val="ListParagraph"/>
        <w:tabs>
          <w:tab w:val="left" w:pos="4226"/>
        </w:tabs>
        <w:ind w:left="1080"/>
        <w:rPr>
          <w:rStyle w:val="wixui-rich-texttext"/>
          <w:rFonts w:asciiTheme="majorBidi" w:hAnsiTheme="majorBidi" w:cstheme="majorBidi"/>
          <w:color w:val="000000" w:themeColor="text1"/>
          <w:sz w:val="26"/>
          <w:szCs w:val="26"/>
        </w:rPr>
      </w:pPr>
      <w:r w:rsidRPr="00C106BC">
        <w:rPr>
          <w:rFonts w:asciiTheme="majorBidi" w:hAnsiTheme="majorBidi" w:cstheme="majorBidi"/>
          <w:color w:val="000000" w:themeColor="text1"/>
          <w:sz w:val="26"/>
          <w:szCs w:val="26"/>
        </w:rPr>
        <w:t>Article 8(2)(a):</w:t>
      </w:r>
    </w:p>
    <w:p w:rsidR="00E85234" w:rsidRPr="00C106BC" w:rsidRDefault="00C24988" w:rsidP="00C24988">
      <w:pPr>
        <w:pStyle w:val="ListParagraph"/>
        <w:numPr>
          <w:ilvl w:val="0"/>
          <w:numId w:val="6"/>
        </w:numPr>
        <w:tabs>
          <w:tab w:val="left" w:pos="4226"/>
        </w:tabs>
        <w:rPr>
          <w:rFonts w:asciiTheme="majorBidi" w:hAnsiTheme="majorBidi" w:cstheme="majorBidi"/>
          <w:color w:val="000000" w:themeColor="text1"/>
          <w:sz w:val="26"/>
          <w:szCs w:val="26"/>
        </w:rPr>
      </w:pPr>
      <w:r w:rsidRPr="00C106BC">
        <w:rPr>
          <w:rFonts w:asciiTheme="majorBidi" w:hAnsiTheme="majorBidi" w:cstheme="majorBidi"/>
          <w:sz w:val="26"/>
          <w:szCs w:val="26"/>
        </w:rPr>
        <w:t>(</w:t>
      </w:r>
      <w:proofErr w:type="spellStart"/>
      <w:r w:rsidRPr="00C106BC">
        <w:rPr>
          <w:rFonts w:asciiTheme="majorBidi" w:hAnsiTheme="majorBidi" w:cstheme="majorBidi"/>
          <w:sz w:val="26"/>
          <w:szCs w:val="26"/>
        </w:rPr>
        <w:t>i</w:t>
      </w:r>
      <w:proofErr w:type="spellEnd"/>
      <w:r w:rsidRPr="00C106BC">
        <w:rPr>
          <w:rFonts w:asciiTheme="majorBidi" w:hAnsiTheme="majorBidi" w:cstheme="majorBidi"/>
          <w:sz w:val="26"/>
          <w:szCs w:val="26"/>
        </w:rPr>
        <w:t xml:space="preserve">) </w:t>
      </w:r>
      <w:proofErr w:type="spellStart"/>
      <w:r w:rsidR="00E85234" w:rsidRPr="00C106BC">
        <w:rPr>
          <w:rFonts w:asciiTheme="majorBidi" w:hAnsiTheme="majorBidi" w:cstheme="majorBidi"/>
          <w:sz w:val="26"/>
          <w:szCs w:val="26"/>
        </w:rPr>
        <w:t>Wilful</w:t>
      </w:r>
      <w:proofErr w:type="spellEnd"/>
      <w:r w:rsidR="00E85234" w:rsidRPr="00C106BC">
        <w:rPr>
          <w:rFonts w:asciiTheme="majorBidi" w:hAnsiTheme="majorBidi" w:cstheme="majorBidi"/>
          <w:sz w:val="26"/>
          <w:szCs w:val="26"/>
        </w:rPr>
        <w:t xml:space="preserve"> killing</w:t>
      </w:r>
      <w:r w:rsidRPr="00C106BC">
        <w:rPr>
          <w:rFonts w:asciiTheme="majorBidi" w:hAnsiTheme="majorBidi" w:cstheme="majorBidi"/>
          <w:sz w:val="26"/>
          <w:szCs w:val="26"/>
        </w:rPr>
        <w:t>;</w:t>
      </w:r>
    </w:p>
    <w:p w:rsidR="00E85234" w:rsidRPr="00C106BC" w:rsidRDefault="00C24988" w:rsidP="00C24988">
      <w:pPr>
        <w:pStyle w:val="ListParagraph"/>
        <w:numPr>
          <w:ilvl w:val="0"/>
          <w:numId w:val="6"/>
        </w:numPr>
        <w:tabs>
          <w:tab w:val="left" w:pos="4226"/>
        </w:tabs>
        <w:rPr>
          <w:rFonts w:asciiTheme="majorBidi" w:hAnsiTheme="majorBidi" w:cstheme="majorBidi"/>
          <w:color w:val="000000" w:themeColor="text1"/>
          <w:sz w:val="26"/>
          <w:szCs w:val="26"/>
        </w:rPr>
      </w:pPr>
      <w:r w:rsidRPr="00C106BC">
        <w:rPr>
          <w:rFonts w:asciiTheme="majorBidi" w:hAnsiTheme="majorBidi" w:cstheme="majorBidi"/>
          <w:sz w:val="26"/>
          <w:szCs w:val="26"/>
        </w:rPr>
        <w:t xml:space="preserve">(ii) </w:t>
      </w:r>
      <w:r w:rsidR="00CB5166" w:rsidRPr="00C106BC">
        <w:rPr>
          <w:rFonts w:asciiTheme="majorBidi" w:hAnsiTheme="majorBidi" w:cstheme="majorBidi"/>
          <w:sz w:val="26"/>
          <w:szCs w:val="26"/>
        </w:rPr>
        <w:t>Torture or inhuman treatment, including biological experiments</w:t>
      </w:r>
      <w:r w:rsidRPr="00C106BC">
        <w:rPr>
          <w:rFonts w:asciiTheme="majorBidi" w:hAnsiTheme="majorBidi" w:cstheme="majorBidi"/>
          <w:sz w:val="26"/>
          <w:szCs w:val="26"/>
        </w:rPr>
        <w:t>;</w:t>
      </w:r>
    </w:p>
    <w:p w:rsidR="00E85234" w:rsidRPr="00C106BC" w:rsidRDefault="00CB5166" w:rsidP="00C24988">
      <w:pPr>
        <w:pStyle w:val="ListParagraph"/>
        <w:numPr>
          <w:ilvl w:val="0"/>
          <w:numId w:val="6"/>
        </w:numPr>
        <w:tabs>
          <w:tab w:val="left" w:pos="4226"/>
        </w:tabs>
        <w:rPr>
          <w:rFonts w:asciiTheme="majorBidi" w:hAnsiTheme="majorBidi" w:cstheme="majorBidi"/>
          <w:color w:val="000000" w:themeColor="text1"/>
          <w:sz w:val="26"/>
          <w:szCs w:val="26"/>
        </w:rPr>
      </w:pPr>
      <w:r w:rsidRPr="00C106BC">
        <w:rPr>
          <w:rFonts w:asciiTheme="majorBidi" w:hAnsiTheme="majorBidi" w:cstheme="majorBidi"/>
          <w:sz w:val="26"/>
          <w:szCs w:val="26"/>
        </w:rPr>
        <w:t xml:space="preserve"> </w:t>
      </w:r>
      <w:r w:rsidR="00C24988" w:rsidRPr="00C106BC">
        <w:rPr>
          <w:rFonts w:asciiTheme="majorBidi" w:hAnsiTheme="majorBidi" w:cstheme="majorBidi"/>
          <w:sz w:val="26"/>
          <w:szCs w:val="26"/>
        </w:rPr>
        <w:t xml:space="preserve">(iii) </w:t>
      </w:r>
      <w:r w:rsidRPr="00C106BC">
        <w:rPr>
          <w:rFonts w:asciiTheme="majorBidi" w:hAnsiTheme="majorBidi" w:cstheme="majorBidi"/>
          <w:sz w:val="26"/>
          <w:szCs w:val="26"/>
        </w:rPr>
        <w:t>Wilfully causing great suffering, or serious</w:t>
      </w:r>
      <w:r w:rsidR="00E85234" w:rsidRPr="00C106BC">
        <w:rPr>
          <w:rFonts w:asciiTheme="majorBidi" w:hAnsiTheme="majorBidi" w:cstheme="majorBidi"/>
          <w:sz w:val="26"/>
          <w:szCs w:val="26"/>
        </w:rPr>
        <w:t xml:space="preserve"> injury to body or health</w:t>
      </w:r>
      <w:r w:rsidR="00C24988" w:rsidRPr="00C106BC">
        <w:rPr>
          <w:rFonts w:asciiTheme="majorBidi" w:hAnsiTheme="majorBidi" w:cstheme="majorBidi"/>
          <w:color w:val="000000" w:themeColor="text1"/>
          <w:sz w:val="26"/>
          <w:szCs w:val="26"/>
        </w:rPr>
        <w:t>;</w:t>
      </w:r>
    </w:p>
    <w:p w:rsidR="00A97987" w:rsidRPr="00C106BC" w:rsidRDefault="00CB5166" w:rsidP="00C24988">
      <w:pPr>
        <w:pStyle w:val="ListParagraph"/>
        <w:numPr>
          <w:ilvl w:val="0"/>
          <w:numId w:val="6"/>
        </w:numPr>
        <w:tabs>
          <w:tab w:val="left" w:pos="4226"/>
        </w:tabs>
        <w:rPr>
          <w:rFonts w:asciiTheme="majorBidi" w:hAnsiTheme="majorBidi" w:cstheme="majorBidi"/>
          <w:color w:val="000000"/>
          <w:sz w:val="26"/>
          <w:szCs w:val="26"/>
          <w:bdr w:val="none" w:sz="0" w:space="0" w:color="auto" w:frame="1"/>
        </w:rPr>
      </w:pPr>
      <w:r w:rsidRPr="00C106BC">
        <w:rPr>
          <w:rFonts w:asciiTheme="majorBidi" w:hAnsiTheme="majorBidi" w:cstheme="majorBidi"/>
          <w:sz w:val="26"/>
          <w:szCs w:val="26"/>
        </w:rPr>
        <w:t xml:space="preserve"> </w:t>
      </w:r>
      <w:r w:rsidR="00C24988" w:rsidRPr="00C106BC">
        <w:rPr>
          <w:rFonts w:asciiTheme="majorBidi" w:hAnsiTheme="majorBidi" w:cstheme="majorBidi"/>
          <w:sz w:val="26"/>
          <w:szCs w:val="26"/>
        </w:rPr>
        <w:t xml:space="preserve">(vi) </w:t>
      </w:r>
      <w:r w:rsidRPr="00C106BC">
        <w:rPr>
          <w:rFonts w:asciiTheme="majorBidi" w:hAnsiTheme="majorBidi" w:cstheme="majorBidi"/>
          <w:sz w:val="26"/>
          <w:szCs w:val="26"/>
        </w:rPr>
        <w:t>Wilfully depriving a prisoner of war or other protected person of the rights of fair and regular trial</w:t>
      </w:r>
      <w:r w:rsidR="00C24988" w:rsidRPr="00C106BC">
        <w:rPr>
          <w:rFonts w:asciiTheme="majorBidi" w:hAnsiTheme="majorBidi" w:cstheme="majorBidi"/>
          <w:color w:val="000000" w:themeColor="text1"/>
          <w:sz w:val="26"/>
          <w:szCs w:val="26"/>
        </w:rPr>
        <w:t>;</w:t>
      </w:r>
    </w:p>
    <w:p w:rsidR="00FB17BE" w:rsidRPr="00C106BC" w:rsidRDefault="00C24988" w:rsidP="00C24988">
      <w:pPr>
        <w:pStyle w:val="ListParagraph"/>
        <w:numPr>
          <w:ilvl w:val="0"/>
          <w:numId w:val="6"/>
        </w:numPr>
        <w:tabs>
          <w:tab w:val="left" w:pos="4226"/>
        </w:tabs>
        <w:rPr>
          <w:rStyle w:val="wixui-rich-texttext"/>
          <w:rFonts w:asciiTheme="majorBidi" w:hAnsiTheme="majorBidi" w:cstheme="majorBidi"/>
          <w:color w:val="000000"/>
          <w:sz w:val="26"/>
          <w:szCs w:val="26"/>
          <w:bdr w:val="none" w:sz="0" w:space="0" w:color="auto" w:frame="1"/>
        </w:rPr>
      </w:pPr>
      <w:r w:rsidRPr="00C106BC">
        <w:rPr>
          <w:rStyle w:val="wixui-rich-texttext"/>
          <w:rFonts w:asciiTheme="majorBidi" w:hAnsiTheme="majorBidi" w:cstheme="majorBidi"/>
          <w:color w:val="000000"/>
          <w:sz w:val="26"/>
          <w:szCs w:val="26"/>
          <w:bdr w:val="none" w:sz="0" w:space="0" w:color="auto" w:frame="1"/>
        </w:rPr>
        <w:t>(viii) Taking of hostages.</w:t>
      </w:r>
    </w:p>
    <w:p w:rsidR="00C24988" w:rsidRPr="00C106BC" w:rsidRDefault="00A052EA" w:rsidP="00A052EA">
      <w:pPr>
        <w:tabs>
          <w:tab w:val="left" w:pos="4226"/>
        </w:tabs>
        <w:rPr>
          <w:rFonts w:asciiTheme="majorBidi" w:hAnsiTheme="majorBidi" w:cstheme="majorBidi"/>
          <w:color w:val="000000"/>
          <w:sz w:val="26"/>
          <w:szCs w:val="26"/>
          <w:bdr w:val="none" w:sz="0" w:space="0" w:color="auto" w:frame="1"/>
        </w:rPr>
      </w:pPr>
      <w:r w:rsidRPr="00C106BC">
        <w:rPr>
          <w:rFonts w:asciiTheme="majorBidi" w:hAnsiTheme="majorBidi" w:cstheme="majorBidi"/>
          <w:color w:val="000000" w:themeColor="text1"/>
          <w:sz w:val="26"/>
          <w:szCs w:val="26"/>
        </w:rPr>
        <w:t xml:space="preserve">                   </w:t>
      </w:r>
      <w:r w:rsidR="00C24988" w:rsidRPr="00C106BC">
        <w:rPr>
          <w:rFonts w:asciiTheme="majorBidi" w:hAnsiTheme="majorBidi" w:cstheme="majorBidi"/>
          <w:color w:val="000000" w:themeColor="text1"/>
          <w:sz w:val="26"/>
          <w:szCs w:val="26"/>
        </w:rPr>
        <w:t>Article 8(2</w:t>
      </w:r>
      <w:r w:rsidRPr="00C106BC">
        <w:rPr>
          <w:rFonts w:asciiTheme="majorBidi" w:hAnsiTheme="majorBidi" w:cstheme="majorBidi"/>
          <w:color w:val="000000" w:themeColor="text1"/>
          <w:sz w:val="26"/>
          <w:szCs w:val="26"/>
        </w:rPr>
        <w:t>)(b</w:t>
      </w:r>
      <w:r w:rsidR="00C24988" w:rsidRPr="00C106BC">
        <w:rPr>
          <w:rFonts w:asciiTheme="majorBidi" w:hAnsiTheme="majorBidi" w:cstheme="majorBidi"/>
          <w:color w:val="000000" w:themeColor="text1"/>
          <w:sz w:val="26"/>
          <w:szCs w:val="26"/>
        </w:rPr>
        <w:t>):</w:t>
      </w:r>
    </w:p>
    <w:p w:rsidR="00C24988" w:rsidRPr="00C106BC" w:rsidRDefault="00C24988" w:rsidP="00A052EA">
      <w:pPr>
        <w:pStyle w:val="ListParagraph"/>
        <w:numPr>
          <w:ilvl w:val="0"/>
          <w:numId w:val="7"/>
        </w:numPr>
        <w:tabs>
          <w:tab w:val="left" w:pos="4226"/>
        </w:tabs>
        <w:rPr>
          <w:rStyle w:val="wixui-rich-texttext"/>
          <w:rFonts w:asciiTheme="majorBidi" w:hAnsiTheme="majorBidi" w:cstheme="majorBidi"/>
          <w:color w:val="000000"/>
          <w:sz w:val="26"/>
          <w:szCs w:val="26"/>
          <w:bdr w:val="none" w:sz="0" w:space="0" w:color="auto" w:frame="1"/>
        </w:rPr>
      </w:pPr>
      <w:r w:rsidRPr="00C106BC">
        <w:rPr>
          <w:rStyle w:val="wixui-rich-texttext"/>
          <w:rFonts w:asciiTheme="majorBidi" w:hAnsiTheme="majorBidi" w:cstheme="majorBidi"/>
          <w:color w:val="000000"/>
          <w:sz w:val="26"/>
          <w:szCs w:val="26"/>
          <w:bdr w:val="none" w:sz="0" w:space="0" w:color="auto" w:frame="1"/>
        </w:rPr>
        <w:t>Intentionally directing attacks against the civilian population as such or against individual</w:t>
      </w:r>
      <w:r w:rsidR="00A052EA" w:rsidRPr="00C106BC">
        <w:rPr>
          <w:rStyle w:val="wixui-rich-texttext"/>
          <w:rFonts w:asciiTheme="majorBidi" w:hAnsiTheme="majorBidi" w:cstheme="majorBidi"/>
          <w:color w:val="000000"/>
          <w:sz w:val="26"/>
          <w:szCs w:val="26"/>
          <w:bdr w:val="none" w:sz="0" w:space="0" w:color="auto" w:frame="1"/>
        </w:rPr>
        <w:t xml:space="preserve"> </w:t>
      </w:r>
      <w:r w:rsidRPr="00C106BC">
        <w:rPr>
          <w:rStyle w:val="wixui-rich-texttext"/>
          <w:rFonts w:asciiTheme="majorBidi" w:hAnsiTheme="majorBidi" w:cstheme="majorBidi"/>
          <w:color w:val="000000"/>
          <w:sz w:val="26"/>
          <w:szCs w:val="26"/>
          <w:bdr w:val="none" w:sz="0" w:space="0" w:color="auto" w:frame="1"/>
        </w:rPr>
        <w:t>civilians not taking direct part in hostilities;</w:t>
      </w:r>
    </w:p>
    <w:p w:rsidR="00C24988" w:rsidRPr="00C106BC" w:rsidRDefault="00C24988" w:rsidP="00A052EA">
      <w:pPr>
        <w:pStyle w:val="ListParagraph"/>
        <w:numPr>
          <w:ilvl w:val="0"/>
          <w:numId w:val="7"/>
        </w:numPr>
        <w:tabs>
          <w:tab w:val="left" w:pos="4226"/>
        </w:tabs>
        <w:rPr>
          <w:rStyle w:val="wixui-rich-texttext"/>
          <w:rFonts w:asciiTheme="majorBidi" w:hAnsiTheme="majorBidi" w:cstheme="majorBidi"/>
          <w:color w:val="000000"/>
          <w:sz w:val="26"/>
          <w:szCs w:val="26"/>
          <w:bdr w:val="none" w:sz="0" w:space="0" w:color="auto" w:frame="1"/>
        </w:rPr>
      </w:pPr>
      <w:r w:rsidRPr="00C106BC">
        <w:rPr>
          <w:rStyle w:val="wixui-rich-texttext"/>
          <w:rFonts w:asciiTheme="majorBidi" w:hAnsiTheme="majorBidi" w:cstheme="majorBidi"/>
          <w:color w:val="000000"/>
          <w:sz w:val="26"/>
          <w:szCs w:val="26"/>
          <w:bdr w:val="none" w:sz="0" w:space="0" w:color="auto" w:frame="1"/>
        </w:rPr>
        <w:t>(ii) Intentionally directing attacks against civilian objects, that is, objects which are not military</w:t>
      </w:r>
      <w:r w:rsidR="00A052EA" w:rsidRPr="00C106BC">
        <w:rPr>
          <w:rStyle w:val="wixui-rich-texttext"/>
          <w:rFonts w:asciiTheme="majorBidi" w:hAnsiTheme="majorBidi" w:cstheme="majorBidi"/>
          <w:color w:val="000000"/>
          <w:sz w:val="26"/>
          <w:szCs w:val="26"/>
          <w:bdr w:val="none" w:sz="0" w:space="0" w:color="auto" w:frame="1"/>
        </w:rPr>
        <w:t xml:space="preserve"> </w:t>
      </w:r>
      <w:r w:rsidRPr="00C106BC">
        <w:rPr>
          <w:rStyle w:val="wixui-rich-texttext"/>
          <w:rFonts w:asciiTheme="majorBidi" w:hAnsiTheme="majorBidi" w:cstheme="majorBidi"/>
          <w:color w:val="000000"/>
          <w:sz w:val="26"/>
          <w:szCs w:val="26"/>
          <w:bdr w:val="none" w:sz="0" w:space="0" w:color="auto" w:frame="1"/>
        </w:rPr>
        <w:t>objectives;</w:t>
      </w:r>
    </w:p>
    <w:p w:rsidR="00C24988" w:rsidRPr="00C106BC" w:rsidRDefault="00C24988" w:rsidP="00A052EA">
      <w:pPr>
        <w:pStyle w:val="ListParagraph"/>
        <w:numPr>
          <w:ilvl w:val="0"/>
          <w:numId w:val="7"/>
        </w:numPr>
        <w:tabs>
          <w:tab w:val="left" w:pos="4226"/>
        </w:tabs>
        <w:rPr>
          <w:rStyle w:val="wixui-rich-texttext"/>
          <w:rFonts w:asciiTheme="majorBidi" w:hAnsiTheme="majorBidi" w:cstheme="majorBidi"/>
          <w:color w:val="000000"/>
          <w:sz w:val="26"/>
          <w:szCs w:val="26"/>
          <w:bdr w:val="none" w:sz="0" w:space="0" w:color="auto" w:frame="1"/>
        </w:rPr>
      </w:pPr>
      <w:r w:rsidRPr="00C106BC">
        <w:rPr>
          <w:rStyle w:val="wixui-rich-texttext"/>
          <w:rFonts w:asciiTheme="majorBidi" w:hAnsiTheme="majorBidi" w:cstheme="majorBidi"/>
          <w:color w:val="000000"/>
          <w:sz w:val="26"/>
          <w:szCs w:val="26"/>
          <w:bdr w:val="none" w:sz="0" w:space="0" w:color="auto" w:frame="1"/>
        </w:rPr>
        <w:t>(iii) Intentionally directing attacks against personnel, installations, material, units or vehicles</w:t>
      </w:r>
      <w:r w:rsidR="00A052EA" w:rsidRPr="00C106BC">
        <w:rPr>
          <w:rStyle w:val="wixui-rich-texttext"/>
          <w:rFonts w:asciiTheme="majorBidi" w:hAnsiTheme="majorBidi" w:cstheme="majorBidi"/>
          <w:color w:val="000000"/>
          <w:sz w:val="26"/>
          <w:szCs w:val="26"/>
          <w:bdr w:val="none" w:sz="0" w:space="0" w:color="auto" w:frame="1"/>
        </w:rPr>
        <w:t xml:space="preserve"> </w:t>
      </w:r>
      <w:r w:rsidRPr="00C106BC">
        <w:rPr>
          <w:rStyle w:val="wixui-rich-texttext"/>
          <w:rFonts w:asciiTheme="majorBidi" w:hAnsiTheme="majorBidi" w:cstheme="majorBidi"/>
          <w:color w:val="000000"/>
          <w:sz w:val="26"/>
          <w:szCs w:val="26"/>
          <w:bdr w:val="none" w:sz="0" w:space="0" w:color="auto" w:frame="1"/>
        </w:rPr>
        <w:t>involved in a humanitarian assistance or peacekeeping mission in accordance with the Charter</w:t>
      </w:r>
      <w:r w:rsidR="00A052EA" w:rsidRPr="00C106BC">
        <w:rPr>
          <w:rStyle w:val="wixui-rich-texttext"/>
          <w:rFonts w:asciiTheme="majorBidi" w:hAnsiTheme="majorBidi" w:cstheme="majorBidi"/>
          <w:color w:val="000000"/>
          <w:sz w:val="26"/>
          <w:szCs w:val="26"/>
          <w:bdr w:val="none" w:sz="0" w:space="0" w:color="auto" w:frame="1"/>
        </w:rPr>
        <w:t xml:space="preserve"> </w:t>
      </w:r>
      <w:r w:rsidRPr="00C106BC">
        <w:rPr>
          <w:rStyle w:val="wixui-rich-texttext"/>
          <w:rFonts w:asciiTheme="majorBidi" w:hAnsiTheme="majorBidi" w:cstheme="majorBidi"/>
          <w:color w:val="000000"/>
          <w:sz w:val="26"/>
          <w:szCs w:val="26"/>
          <w:bdr w:val="none" w:sz="0" w:space="0" w:color="auto" w:frame="1"/>
        </w:rPr>
        <w:t>of the United Nations, as long as they are entitled to the protection given to civilians or civilian</w:t>
      </w:r>
      <w:r w:rsidR="00A052EA" w:rsidRPr="00C106BC">
        <w:rPr>
          <w:rStyle w:val="wixui-rich-texttext"/>
          <w:rFonts w:asciiTheme="majorBidi" w:hAnsiTheme="majorBidi" w:cstheme="majorBidi"/>
          <w:color w:val="000000"/>
          <w:sz w:val="26"/>
          <w:szCs w:val="26"/>
          <w:bdr w:val="none" w:sz="0" w:space="0" w:color="auto" w:frame="1"/>
        </w:rPr>
        <w:t xml:space="preserve"> </w:t>
      </w:r>
      <w:r w:rsidRPr="00C106BC">
        <w:rPr>
          <w:rStyle w:val="wixui-rich-texttext"/>
          <w:rFonts w:asciiTheme="majorBidi" w:hAnsiTheme="majorBidi" w:cstheme="majorBidi"/>
          <w:color w:val="000000"/>
          <w:sz w:val="26"/>
          <w:szCs w:val="26"/>
          <w:bdr w:val="none" w:sz="0" w:space="0" w:color="auto" w:frame="1"/>
        </w:rPr>
        <w:t>objects under the international law of armed conflict;</w:t>
      </w:r>
    </w:p>
    <w:p w:rsidR="00C24988" w:rsidRPr="00C106BC" w:rsidRDefault="00C24988" w:rsidP="00A052EA">
      <w:pPr>
        <w:pStyle w:val="ListParagraph"/>
        <w:numPr>
          <w:ilvl w:val="0"/>
          <w:numId w:val="7"/>
        </w:numPr>
        <w:tabs>
          <w:tab w:val="left" w:pos="4226"/>
        </w:tabs>
        <w:rPr>
          <w:rStyle w:val="wixui-rich-texttext"/>
          <w:rFonts w:asciiTheme="majorBidi" w:hAnsiTheme="majorBidi" w:cstheme="majorBidi"/>
          <w:color w:val="000000"/>
          <w:sz w:val="26"/>
          <w:szCs w:val="26"/>
          <w:bdr w:val="none" w:sz="0" w:space="0" w:color="auto" w:frame="1"/>
        </w:rPr>
      </w:pPr>
      <w:r w:rsidRPr="00C106BC">
        <w:rPr>
          <w:rStyle w:val="wixui-rich-texttext"/>
          <w:rFonts w:asciiTheme="majorBidi" w:hAnsiTheme="majorBidi" w:cstheme="majorBidi"/>
          <w:color w:val="000000"/>
          <w:sz w:val="26"/>
          <w:szCs w:val="26"/>
          <w:bdr w:val="none" w:sz="0" w:space="0" w:color="auto" w:frame="1"/>
        </w:rPr>
        <w:t>(iv) Intentionally launching an attack in the knowledge that such attack will cause incidental loss</w:t>
      </w:r>
      <w:r w:rsidR="00A052EA" w:rsidRPr="00C106BC">
        <w:rPr>
          <w:rStyle w:val="wixui-rich-texttext"/>
          <w:rFonts w:asciiTheme="majorBidi" w:hAnsiTheme="majorBidi" w:cstheme="majorBidi"/>
          <w:color w:val="000000"/>
          <w:sz w:val="26"/>
          <w:szCs w:val="26"/>
          <w:bdr w:val="none" w:sz="0" w:space="0" w:color="auto" w:frame="1"/>
        </w:rPr>
        <w:t xml:space="preserve"> </w:t>
      </w:r>
      <w:r w:rsidRPr="00C106BC">
        <w:rPr>
          <w:rStyle w:val="wixui-rich-texttext"/>
          <w:rFonts w:asciiTheme="majorBidi" w:hAnsiTheme="majorBidi" w:cstheme="majorBidi"/>
          <w:color w:val="000000"/>
          <w:sz w:val="26"/>
          <w:szCs w:val="26"/>
          <w:bdr w:val="none" w:sz="0" w:space="0" w:color="auto" w:frame="1"/>
        </w:rPr>
        <w:t>of life or injury to civilians or damage to civilian objects or widespread, long-term and severe</w:t>
      </w:r>
      <w:r w:rsidR="00A052EA" w:rsidRPr="00C106BC">
        <w:rPr>
          <w:rStyle w:val="wixui-rich-texttext"/>
          <w:rFonts w:asciiTheme="majorBidi" w:hAnsiTheme="majorBidi" w:cstheme="majorBidi"/>
          <w:color w:val="000000"/>
          <w:sz w:val="26"/>
          <w:szCs w:val="26"/>
          <w:bdr w:val="none" w:sz="0" w:space="0" w:color="auto" w:frame="1"/>
        </w:rPr>
        <w:t xml:space="preserve"> </w:t>
      </w:r>
      <w:r w:rsidRPr="00C106BC">
        <w:rPr>
          <w:rStyle w:val="wixui-rich-texttext"/>
          <w:rFonts w:asciiTheme="majorBidi" w:hAnsiTheme="majorBidi" w:cstheme="majorBidi"/>
          <w:color w:val="000000"/>
          <w:sz w:val="26"/>
          <w:szCs w:val="26"/>
          <w:bdr w:val="none" w:sz="0" w:space="0" w:color="auto" w:frame="1"/>
        </w:rPr>
        <w:t>damage to the natural environment which would be clearly excessive in relation to the concrete</w:t>
      </w:r>
      <w:r w:rsidR="00A052EA" w:rsidRPr="00C106BC">
        <w:rPr>
          <w:rStyle w:val="wixui-rich-texttext"/>
          <w:rFonts w:asciiTheme="majorBidi" w:hAnsiTheme="majorBidi" w:cstheme="majorBidi"/>
          <w:color w:val="000000"/>
          <w:sz w:val="26"/>
          <w:szCs w:val="26"/>
          <w:bdr w:val="none" w:sz="0" w:space="0" w:color="auto" w:frame="1"/>
        </w:rPr>
        <w:t xml:space="preserve"> </w:t>
      </w:r>
      <w:r w:rsidRPr="00C106BC">
        <w:rPr>
          <w:rStyle w:val="wixui-rich-texttext"/>
          <w:rFonts w:asciiTheme="majorBidi" w:hAnsiTheme="majorBidi" w:cstheme="majorBidi"/>
          <w:color w:val="000000"/>
          <w:sz w:val="26"/>
          <w:szCs w:val="26"/>
          <w:bdr w:val="none" w:sz="0" w:space="0" w:color="auto" w:frame="1"/>
        </w:rPr>
        <w:t>and direct overall military advantage anticipated;</w:t>
      </w:r>
    </w:p>
    <w:p w:rsidR="00C24988" w:rsidRPr="00C106BC" w:rsidRDefault="00C24988" w:rsidP="00A052EA">
      <w:pPr>
        <w:pStyle w:val="ListParagraph"/>
        <w:numPr>
          <w:ilvl w:val="0"/>
          <w:numId w:val="7"/>
        </w:numPr>
        <w:tabs>
          <w:tab w:val="left" w:pos="4226"/>
        </w:tabs>
        <w:rPr>
          <w:rStyle w:val="wixui-rich-texttext"/>
          <w:rFonts w:asciiTheme="majorBidi" w:hAnsiTheme="majorBidi" w:cstheme="majorBidi"/>
          <w:color w:val="000000"/>
          <w:sz w:val="26"/>
          <w:szCs w:val="26"/>
          <w:bdr w:val="none" w:sz="0" w:space="0" w:color="auto" w:frame="1"/>
        </w:rPr>
      </w:pPr>
      <w:r w:rsidRPr="00C106BC">
        <w:rPr>
          <w:rStyle w:val="wixui-rich-texttext"/>
          <w:rFonts w:asciiTheme="majorBidi" w:hAnsiTheme="majorBidi" w:cstheme="majorBidi"/>
          <w:color w:val="000000"/>
          <w:sz w:val="26"/>
          <w:szCs w:val="26"/>
          <w:bdr w:val="none" w:sz="0" w:space="0" w:color="auto" w:frame="1"/>
        </w:rPr>
        <w:t>(v) Attacking or bombarding, by whatever means, towns, villages, dwellings or buildings which are</w:t>
      </w:r>
      <w:r w:rsidR="00A052EA" w:rsidRPr="00C106BC">
        <w:rPr>
          <w:rStyle w:val="wixui-rich-texttext"/>
          <w:rFonts w:asciiTheme="majorBidi" w:hAnsiTheme="majorBidi" w:cstheme="majorBidi"/>
          <w:color w:val="000000"/>
          <w:sz w:val="26"/>
          <w:szCs w:val="26"/>
          <w:bdr w:val="none" w:sz="0" w:space="0" w:color="auto" w:frame="1"/>
        </w:rPr>
        <w:t xml:space="preserve"> </w:t>
      </w:r>
      <w:r w:rsidRPr="00C106BC">
        <w:rPr>
          <w:rStyle w:val="wixui-rich-texttext"/>
          <w:rFonts w:asciiTheme="majorBidi" w:hAnsiTheme="majorBidi" w:cstheme="majorBidi"/>
          <w:color w:val="000000"/>
          <w:sz w:val="26"/>
          <w:szCs w:val="26"/>
          <w:bdr w:val="none" w:sz="0" w:space="0" w:color="auto" w:frame="1"/>
        </w:rPr>
        <w:t>undefended and which are not military objectives;</w:t>
      </w:r>
    </w:p>
    <w:p w:rsidR="00C24988" w:rsidRPr="00C106BC" w:rsidRDefault="00C24988" w:rsidP="00A052EA">
      <w:pPr>
        <w:pStyle w:val="ListParagraph"/>
        <w:numPr>
          <w:ilvl w:val="0"/>
          <w:numId w:val="7"/>
        </w:numPr>
        <w:tabs>
          <w:tab w:val="left" w:pos="4226"/>
        </w:tabs>
        <w:rPr>
          <w:rStyle w:val="wixui-rich-texttext"/>
          <w:rFonts w:asciiTheme="majorBidi" w:hAnsiTheme="majorBidi" w:cstheme="majorBidi"/>
          <w:color w:val="000000"/>
          <w:sz w:val="26"/>
          <w:szCs w:val="26"/>
          <w:bdr w:val="none" w:sz="0" w:space="0" w:color="auto" w:frame="1"/>
        </w:rPr>
      </w:pPr>
      <w:r w:rsidRPr="00C106BC">
        <w:rPr>
          <w:rStyle w:val="wixui-rich-texttext"/>
          <w:rFonts w:asciiTheme="majorBidi" w:hAnsiTheme="majorBidi" w:cstheme="majorBidi"/>
          <w:color w:val="000000"/>
          <w:sz w:val="26"/>
          <w:szCs w:val="26"/>
          <w:bdr w:val="none" w:sz="0" w:space="0" w:color="auto" w:frame="1"/>
        </w:rPr>
        <w:t>(vi) Killing or wounding a combatant who, having laid down hi</w:t>
      </w:r>
      <w:r w:rsidR="00A052EA" w:rsidRPr="00C106BC">
        <w:rPr>
          <w:rStyle w:val="wixui-rich-texttext"/>
          <w:rFonts w:asciiTheme="majorBidi" w:hAnsiTheme="majorBidi" w:cstheme="majorBidi"/>
          <w:color w:val="000000"/>
          <w:sz w:val="26"/>
          <w:szCs w:val="26"/>
          <w:bdr w:val="none" w:sz="0" w:space="0" w:color="auto" w:frame="1"/>
        </w:rPr>
        <w:t xml:space="preserve">s arms or having no longer means </w:t>
      </w:r>
      <w:r w:rsidRPr="00C106BC">
        <w:rPr>
          <w:rStyle w:val="wixui-rich-texttext"/>
          <w:rFonts w:asciiTheme="majorBidi" w:hAnsiTheme="majorBidi" w:cstheme="majorBidi"/>
          <w:color w:val="000000"/>
          <w:sz w:val="26"/>
          <w:szCs w:val="26"/>
          <w:bdr w:val="none" w:sz="0" w:space="0" w:color="auto" w:frame="1"/>
        </w:rPr>
        <w:t xml:space="preserve">of </w:t>
      </w:r>
      <w:r w:rsidR="00A052EA" w:rsidRPr="00C106BC">
        <w:rPr>
          <w:rStyle w:val="wixui-rich-texttext"/>
          <w:rFonts w:asciiTheme="majorBidi" w:hAnsiTheme="majorBidi" w:cstheme="majorBidi"/>
          <w:color w:val="000000"/>
          <w:sz w:val="26"/>
          <w:szCs w:val="26"/>
          <w:bdr w:val="none" w:sz="0" w:space="0" w:color="auto" w:frame="1"/>
        </w:rPr>
        <w:t>defense</w:t>
      </w:r>
      <w:r w:rsidRPr="00C106BC">
        <w:rPr>
          <w:rStyle w:val="wixui-rich-texttext"/>
          <w:rFonts w:asciiTheme="majorBidi" w:hAnsiTheme="majorBidi" w:cstheme="majorBidi"/>
          <w:color w:val="000000"/>
          <w:sz w:val="26"/>
          <w:szCs w:val="26"/>
          <w:bdr w:val="none" w:sz="0" w:space="0" w:color="auto" w:frame="1"/>
        </w:rPr>
        <w:t>, has surrendered at discretion;</w:t>
      </w:r>
    </w:p>
    <w:p w:rsidR="00586C79" w:rsidRPr="00C106BC" w:rsidRDefault="00C24988" w:rsidP="00586C79">
      <w:pPr>
        <w:pStyle w:val="ListParagraph"/>
        <w:numPr>
          <w:ilvl w:val="0"/>
          <w:numId w:val="7"/>
        </w:numPr>
        <w:tabs>
          <w:tab w:val="left" w:pos="4226"/>
        </w:tabs>
        <w:rPr>
          <w:rStyle w:val="wixui-rich-texttext"/>
          <w:rFonts w:asciiTheme="majorBidi" w:hAnsiTheme="majorBidi" w:cstheme="majorBidi"/>
          <w:color w:val="000000"/>
          <w:sz w:val="26"/>
          <w:szCs w:val="26"/>
          <w:bdr w:val="none" w:sz="0" w:space="0" w:color="auto" w:frame="1"/>
        </w:rPr>
      </w:pPr>
      <w:r w:rsidRPr="00C106BC">
        <w:rPr>
          <w:rStyle w:val="wixui-rich-texttext"/>
          <w:rFonts w:asciiTheme="majorBidi" w:hAnsiTheme="majorBidi" w:cstheme="majorBidi"/>
          <w:color w:val="000000"/>
          <w:sz w:val="26"/>
          <w:szCs w:val="26"/>
          <w:bdr w:val="none" w:sz="0" w:space="0" w:color="auto" w:frame="1"/>
        </w:rPr>
        <w:t>(vii) Making improper use of a flag of truce, of the flag or of the military insignia and uniform</w:t>
      </w:r>
      <w:r w:rsidR="00A052EA" w:rsidRPr="00C106BC">
        <w:rPr>
          <w:rStyle w:val="wixui-rich-texttext"/>
          <w:rFonts w:asciiTheme="majorBidi" w:hAnsiTheme="majorBidi" w:cstheme="majorBidi"/>
          <w:color w:val="000000"/>
          <w:sz w:val="26"/>
          <w:szCs w:val="26"/>
          <w:bdr w:val="none" w:sz="0" w:space="0" w:color="auto" w:frame="1"/>
        </w:rPr>
        <w:t xml:space="preserve"> </w:t>
      </w:r>
      <w:r w:rsidRPr="00C106BC">
        <w:rPr>
          <w:rStyle w:val="wixui-rich-texttext"/>
          <w:rFonts w:asciiTheme="majorBidi" w:hAnsiTheme="majorBidi" w:cstheme="majorBidi"/>
          <w:color w:val="000000"/>
          <w:sz w:val="26"/>
          <w:szCs w:val="26"/>
          <w:bdr w:val="none" w:sz="0" w:space="0" w:color="auto" w:frame="1"/>
        </w:rPr>
        <w:t>of the enemy or of the United Nations, as well as of the distinctive emblems of the Geneva</w:t>
      </w:r>
      <w:r w:rsidR="00A052EA" w:rsidRPr="00C106BC">
        <w:rPr>
          <w:rStyle w:val="wixui-rich-texttext"/>
          <w:rFonts w:asciiTheme="majorBidi" w:hAnsiTheme="majorBidi" w:cstheme="majorBidi"/>
          <w:color w:val="000000"/>
          <w:sz w:val="26"/>
          <w:szCs w:val="26"/>
          <w:bdr w:val="none" w:sz="0" w:space="0" w:color="auto" w:frame="1"/>
        </w:rPr>
        <w:t xml:space="preserve"> c</w:t>
      </w:r>
      <w:r w:rsidRPr="00C106BC">
        <w:rPr>
          <w:rStyle w:val="wixui-rich-texttext"/>
          <w:rFonts w:asciiTheme="majorBidi" w:hAnsiTheme="majorBidi" w:cstheme="majorBidi"/>
          <w:color w:val="000000"/>
          <w:sz w:val="26"/>
          <w:szCs w:val="26"/>
          <w:bdr w:val="none" w:sz="0" w:space="0" w:color="auto" w:frame="1"/>
        </w:rPr>
        <w:t>onventions, resulting in death or ser</w:t>
      </w:r>
      <w:r w:rsidR="00A052EA" w:rsidRPr="00C106BC">
        <w:rPr>
          <w:rStyle w:val="wixui-rich-texttext"/>
          <w:rFonts w:asciiTheme="majorBidi" w:hAnsiTheme="majorBidi" w:cstheme="majorBidi"/>
          <w:color w:val="000000"/>
          <w:sz w:val="26"/>
          <w:szCs w:val="26"/>
          <w:bdr w:val="none" w:sz="0" w:space="0" w:color="auto" w:frame="1"/>
        </w:rPr>
        <w:t>ious personal injury.</w:t>
      </w:r>
    </w:p>
    <w:p w:rsidR="00586C79" w:rsidRPr="00C106BC" w:rsidRDefault="00586C79" w:rsidP="00586C79">
      <w:pPr>
        <w:tabs>
          <w:tab w:val="left" w:pos="4226"/>
        </w:tabs>
        <w:rPr>
          <w:rStyle w:val="wixui-rich-texttext"/>
          <w:rFonts w:asciiTheme="majorBidi" w:hAnsiTheme="majorBidi" w:cstheme="majorBidi"/>
          <w:color w:val="000000"/>
          <w:sz w:val="26"/>
          <w:szCs w:val="26"/>
          <w:bdr w:val="none" w:sz="0" w:space="0" w:color="auto" w:frame="1"/>
        </w:rPr>
      </w:pPr>
    </w:p>
    <w:p w:rsidR="00586C79" w:rsidRPr="00C106BC" w:rsidRDefault="00586C79" w:rsidP="00586C79">
      <w:pPr>
        <w:rPr>
          <w:rStyle w:val="wixui-rich-texttext"/>
          <w:rFonts w:asciiTheme="majorBidi" w:hAnsiTheme="majorBidi" w:cstheme="majorBidi"/>
          <w:color w:val="000000"/>
          <w:sz w:val="28"/>
          <w:szCs w:val="28"/>
          <w:bdr w:val="none" w:sz="0" w:space="0" w:color="auto" w:frame="1"/>
        </w:rPr>
      </w:pPr>
      <w:r w:rsidRPr="00C106BC">
        <w:rPr>
          <w:rStyle w:val="wixui-rich-texttext"/>
          <w:rFonts w:asciiTheme="majorBidi" w:hAnsiTheme="majorBidi" w:cstheme="majorBidi"/>
          <w:color w:val="000000"/>
          <w:sz w:val="28"/>
          <w:szCs w:val="28"/>
          <w:bdr w:val="none" w:sz="0" w:space="0" w:color="auto" w:frame="1"/>
        </w:rPr>
        <w:t xml:space="preserve">Possible arguments for Prosecution: </w:t>
      </w:r>
    </w:p>
    <w:p w:rsidR="00586C79" w:rsidRPr="00C106BC" w:rsidRDefault="00586C79" w:rsidP="00C615D9">
      <w:pPr>
        <w:pStyle w:val="ListParagraph"/>
        <w:numPr>
          <w:ilvl w:val="0"/>
          <w:numId w:val="9"/>
        </w:numPr>
        <w:rPr>
          <w:rStyle w:val="wixui-rich-texttext"/>
          <w:rFonts w:asciiTheme="majorBidi" w:hAnsiTheme="majorBidi" w:cstheme="majorBidi"/>
          <w:color w:val="000000"/>
          <w:sz w:val="28"/>
          <w:szCs w:val="28"/>
          <w:bdr w:val="none" w:sz="0" w:space="0" w:color="auto" w:frame="1"/>
        </w:rPr>
      </w:pPr>
      <w:r w:rsidRPr="00C106BC">
        <w:rPr>
          <w:rStyle w:val="wixui-rich-texttext"/>
          <w:rFonts w:asciiTheme="majorBidi" w:hAnsiTheme="majorBidi" w:cstheme="majorBidi"/>
          <w:color w:val="000000"/>
          <w:sz w:val="26"/>
          <w:szCs w:val="26"/>
          <w:bdr w:val="none" w:sz="0" w:space="0" w:color="auto" w:frame="1"/>
        </w:rPr>
        <w:t>Military Assistance and Impact: The Prosecution Council may highlight the significant military aid provided by the U.S. to Israel, stressing that this support facilitates actions by the Israeli military that might contribute to the genocide happening in Palestine.</w:t>
      </w:r>
    </w:p>
    <w:p w:rsidR="00586C79" w:rsidRPr="00C106BC" w:rsidRDefault="00B67D17" w:rsidP="00B67D17">
      <w:pPr>
        <w:pStyle w:val="ListParagraph"/>
        <w:numPr>
          <w:ilvl w:val="0"/>
          <w:numId w:val="9"/>
        </w:numPr>
        <w:rPr>
          <w:rStyle w:val="wixui-rich-texttext"/>
          <w:rFonts w:asciiTheme="majorBidi" w:hAnsiTheme="majorBidi" w:cstheme="majorBidi"/>
          <w:color w:val="000000"/>
          <w:sz w:val="26"/>
          <w:szCs w:val="26"/>
          <w:bdr w:val="none" w:sz="0" w:space="0" w:color="auto" w:frame="1"/>
        </w:rPr>
      </w:pPr>
      <w:r w:rsidRPr="00C106BC">
        <w:rPr>
          <w:rStyle w:val="wixui-rich-texttext"/>
          <w:rFonts w:asciiTheme="majorBidi" w:hAnsiTheme="majorBidi" w:cstheme="majorBidi"/>
          <w:color w:val="000000"/>
          <w:sz w:val="26"/>
          <w:szCs w:val="26"/>
          <w:bdr w:val="none" w:sz="0" w:space="0" w:color="auto" w:frame="1"/>
        </w:rPr>
        <w:t>Failure to Prevent: The Prosecution Council may argue that Biden, as the President of the United States, had the capacity and responsibility to prevent or intervene in actions that could lead to genocide. Emphasize any perceived failure on his part to do so.</w:t>
      </w:r>
    </w:p>
    <w:p w:rsidR="00B67D17" w:rsidRPr="00C106BC" w:rsidRDefault="00B67D17" w:rsidP="00B67D17">
      <w:pPr>
        <w:pStyle w:val="ListParagraph"/>
        <w:numPr>
          <w:ilvl w:val="0"/>
          <w:numId w:val="9"/>
        </w:numPr>
        <w:rPr>
          <w:rStyle w:val="wixui-rich-texttext"/>
          <w:rFonts w:asciiTheme="majorBidi" w:hAnsiTheme="majorBidi" w:cstheme="majorBidi"/>
          <w:color w:val="000000"/>
          <w:sz w:val="26"/>
          <w:szCs w:val="26"/>
          <w:bdr w:val="none" w:sz="0" w:space="0" w:color="auto" w:frame="1"/>
        </w:rPr>
      </w:pPr>
      <w:r w:rsidRPr="00C106BC">
        <w:rPr>
          <w:rStyle w:val="wixui-rich-texttext"/>
          <w:rFonts w:asciiTheme="majorBidi" w:hAnsiTheme="majorBidi" w:cstheme="majorBidi"/>
          <w:color w:val="000000"/>
          <w:sz w:val="26"/>
          <w:szCs w:val="26"/>
          <w:bdr w:val="none" w:sz="0" w:space="0" w:color="auto" w:frame="1"/>
        </w:rPr>
        <w:t>Violation of International Law.</w:t>
      </w:r>
    </w:p>
    <w:p w:rsidR="00586C79" w:rsidRPr="00C106BC" w:rsidRDefault="00586C79" w:rsidP="000F5787">
      <w:pPr>
        <w:rPr>
          <w:rStyle w:val="wixui-rich-texttext"/>
          <w:rFonts w:asciiTheme="majorBidi" w:hAnsiTheme="majorBidi" w:cstheme="majorBidi"/>
          <w:color w:val="000000"/>
          <w:sz w:val="28"/>
          <w:szCs w:val="28"/>
          <w:bdr w:val="none" w:sz="0" w:space="0" w:color="auto" w:frame="1"/>
        </w:rPr>
      </w:pPr>
    </w:p>
    <w:p w:rsidR="00586C79" w:rsidRPr="00C106BC" w:rsidRDefault="00586C79" w:rsidP="000F5787">
      <w:pPr>
        <w:rPr>
          <w:rStyle w:val="wixui-rich-texttext"/>
          <w:rFonts w:asciiTheme="majorBidi" w:hAnsiTheme="majorBidi" w:cstheme="majorBidi"/>
          <w:color w:val="000000"/>
          <w:sz w:val="28"/>
          <w:szCs w:val="28"/>
          <w:bdr w:val="none" w:sz="0" w:space="0" w:color="auto" w:frame="1"/>
        </w:rPr>
      </w:pPr>
    </w:p>
    <w:p w:rsidR="00586C79" w:rsidRPr="00C106BC" w:rsidRDefault="00586C79" w:rsidP="000F5787">
      <w:pPr>
        <w:rPr>
          <w:rStyle w:val="wixui-rich-texttext"/>
          <w:rFonts w:asciiTheme="majorBidi" w:hAnsiTheme="majorBidi" w:cstheme="majorBidi"/>
          <w:color w:val="000000"/>
          <w:sz w:val="28"/>
          <w:szCs w:val="28"/>
          <w:bdr w:val="none" w:sz="0" w:space="0" w:color="auto" w:frame="1"/>
        </w:rPr>
      </w:pPr>
    </w:p>
    <w:p w:rsidR="000F5787" w:rsidRPr="00C106BC" w:rsidRDefault="00A052EA" w:rsidP="000F5787">
      <w:pPr>
        <w:rPr>
          <w:rStyle w:val="wixui-rich-texttext"/>
          <w:rFonts w:asciiTheme="majorBidi" w:hAnsiTheme="majorBidi" w:cstheme="majorBidi"/>
          <w:color w:val="000000"/>
          <w:sz w:val="28"/>
          <w:szCs w:val="28"/>
          <w:bdr w:val="none" w:sz="0" w:space="0" w:color="auto" w:frame="1"/>
        </w:rPr>
      </w:pPr>
      <w:r w:rsidRPr="00C106BC">
        <w:rPr>
          <w:rStyle w:val="wixui-rich-texttext"/>
          <w:rFonts w:asciiTheme="majorBidi" w:hAnsiTheme="majorBidi" w:cstheme="majorBidi"/>
          <w:color w:val="000000"/>
          <w:sz w:val="28"/>
          <w:szCs w:val="28"/>
          <w:bdr w:val="none" w:sz="0" w:space="0" w:color="auto" w:frame="1"/>
        </w:rPr>
        <w:t xml:space="preserve">Possible arguments for Defense: </w:t>
      </w:r>
    </w:p>
    <w:p w:rsidR="00586C79" w:rsidRPr="00C106BC" w:rsidRDefault="00586C79" w:rsidP="00586C79">
      <w:pPr>
        <w:rPr>
          <w:rStyle w:val="wixui-rich-texttext"/>
          <w:rFonts w:asciiTheme="majorBidi" w:hAnsiTheme="majorBidi" w:cstheme="majorBidi"/>
          <w:color w:val="000000"/>
          <w:sz w:val="26"/>
          <w:szCs w:val="26"/>
          <w:bdr w:val="none" w:sz="0" w:space="0" w:color="auto" w:frame="1"/>
        </w:rPr>
      </w:pPr>
      <w:r w:rsidRPr="00C106BC">
        <w:rPr>
          <w:rStyle w:val="wixui-rich-texttext"/>
          <w:rFonts w:asciiTheme="majorBidi" w:hAnsiTheme="majorBidi" w:cstheme="majorBidi"/>
          <w:color w:val="000000"/>
          <w:sz w:val="26"/>
          <w:szCs w:val="26"/>
          <w:bdr w:val="none" w:sz="0" w:space="0" w:color="auto" w:frame="1"/>
        </w:rPr>
        <w:t>A. Lack of Intent: The Defense Council may argue that U.S. support for Israel was not driven by an intent to destroy a particular group but was rooted in longstanding diplomatic, strategic, and historical alliances.</w:t>
      </w:r>
    </w:p>
    <w:p w:rsidR="00586C79" w:rsidRPr="00C106BC" w:rsidRDefault="00586C79" w:rsidP="00586C79">
      <w:pPr>
        <w:rPr>
          <w:rStyle w:val="wixui-rich-texttext"/>
          <w:rFonts w:asciiTheme="majorBidi" w:hAnsiTheme="majorBidi" w:cstheme="majorBidi"/>
          <w:color w:val="000000"/>
          <w:sz w:val="26"/>
          <w:szCs w:val="26"/>
          <w:bdr w:val="none" w:sz="0" w:space="0" w:color="auto" w:frame="1"/>
        </w:rPr>
      </w:pPr>
      <w:r w:rsidRPr="00C106BC">
        <w:rPr>
          <w:rStyle w:val="wixui-rich-texttext"/>
          <w:rFonts w:asciiTheme="majorBidi" w:hAnsiTheme="majorBidi" w:cstheme="majorBidi"/>
          <w:color w:val="000000"/>
          <w:sz w:val="26"/>
          <w:szCs w:val="26"/>
          <w:bdr w:val="none" w:sz="0" w:space="0" w:color="auto" w:frame="1"/>
        </w:rPr>
        <w:t xml:space="preserve">B. Diplomatic and Political Motivations: The Defense Council may </w:t>
      </w:r>
      <w:r w:rsidR="00BC0247" w:rsidRPr="00C106BC">
        <w:rPr>
          <w:rStyle w:val="wixui-rich-texttext"/>
          <w:rFonts w:asciiTheme="majorBidi" w:hAnsiTheme="majorBidi" w:cstheme="majorBidi"/>
          <w:color w:val="000000"/>
          <w:sz w:val="26"/>
          <w:szCs w:val="26"/>
          <w:bdr w:val="none" w:sz="0" w:space="0" w:color="auto" w:frame="1"/>
        </w:rPr>
        <w:t>h</w:t>
      </w:r>
      <w:r w:rsidRPr="00C106BC">
        <w:rPr>
          <w:rStyle w:val="wixui-rich-texttext"/>
          <w:rFonts w:asciiTheme="majorBidi" w:hAnsiTheme="majorBidi" w:cstheme="majorBidi"/>
          <w:color w:val="000000"/>
          <w:sz w:val="26"/>
          <w:szCs w:val="26"/>
          <w:bdr w:val="none" w:sz="0" w:space="0" w:color="auto" w:frame="1"/>
        </w:rPr>
        <w:t xml:space="preserve">ighlight that U.S. support for Israel is often influenced by diplomatic and political considerations rather than genocidal intentions. </w:t>
      </w:r>
    </w:p>
    <w:p w:rsidR="000F5787" w:rsidRPr="00C106BC" w:rsidRDefault="00586C79" w:rsidP="00586C79">
      <w:pPr>
        <w:rPr>
          <w:rStyle w:val="wixui-rich-texttext"/>
          <w:rFonts w:asciiTheme="majorBidi" w:hAnsiTheme="majorBidi" w:cstheme="majorBidi"/>
          <w:color w:val="000000"/>
          <w:sz w:val="26"/>
          <w:szCs w:val="26"/>
          <w:bdr w:val="none" w:sz="0" w:space="0" w:color="auto" w:frame="1"/>
        </w:rPr>
      </w:pPr>
      <w:r w:rsidRPr="00C106BC">
        <w:rPr>
          <w:rStyle w:val="wixui-rich-texttext"/>
          <w:rFonts w:asciiTheme="majorBidi" w:hAnsiTheme="majorBidi" w:cstheme="majorBidi"/>
          <w:color w:val="000000"/>
          <w:sz w:val="26"/>
          <w:szCs w:val="26"/>
          <w:bdr w:val="none" w:sz="0" w:space="0" w:color="auto" w:frame="1"/>
        </w:rPr>
        <w:t>C. Israel's Right to Self-Defense: Assert that Israel has the right to defend itself against security threats, and U.S. support is consistent with promoting stability and security in the region.</w:t>
      </w:r>
    </w:p>
    <w:p w:rsidR="00AE3A0B" w:rsidRPr="00C106BC" w:rsidRDefault="00B67D17" w:rsidP="00AE3A0B">
      <w:pPr>
        <w:rPr>
          <w:rFonts w:asciiTheme="majorBidi" w:hAnsiTheme="majorBidi" w:cstheme="majorBidi"/>
          <w:sz w:val="28"/>
          <w:szCs w:val="28"/>
        </w:rPr>
      </w:pPr>
      <w:r w:rsidRPr="00C106BC">
        <w:rPr>
          <w:rFonts w:asciiTheme="majorBidi" w:hAnsiTheme="majorBidi" w:cstheme="majorBidi"/>
          <w:sz w:val="28"/>
          <w:szCs w:val="28"/>
        </w:rPr>
        <w:t>Conclusion:</w:t>
      </w:r>
    </w:p>
    <w:p w:rsidR="00981311" w:rsidRPr="00C106BC" w:rsidRDefault="00010F53" w:rsidP="004B5D50">
      <w:pPr>
        <w:rPr>
          <w:rFonts w:asciiTheme="majorBidi" w:hAnsiTheme="majorBidi" w:cstheme="majorBidi"/>
          <w:sz w:val="28"/>
          <w:szCs w:val="28"/>
        </w:rPr>
      </w:pPr>
      <w:r w:rsidRPr="00C106BC">
        <w:rPr>
          <w:rFonts w:asciiTheme="majorBidi" w:hAnsiTheme="majorBidi" w:cstheme="majorBidi"/>
          <w:sz w:val="28"/>
          <w:szCs w:val="28"/>
        </w:rPr>
        <w:t>In summary, U.S. support for Israel, particularly under Joe Biden's presidency, is characterized by longstanding diplomatic, military, and economic ties. The United States provides significant military assistance, engages in diplomatic cooperation, and offers economic aid programs to foster stability and security in Israel. This support is deeply rooted in historical alliances and strategic considerations, contributing to a complex framework of collaboration between the two nations.</w:t>
      </w:r>
    </w:p>
    <w:p w:rsidR="00B67D17" w:rsidRPr="00C106BC" w:rsidRDefault="00B67D17">
      <w:pPr>
        <w:rPr>
          <w:rFonts w:asciiTheme="majorBidi" w:hAnsiTheme="majorBidi" w:cstheme="majorBidi"/>
          <w:sz w:val="28"/>
          <w:szCs w:val="28"/>
        </w:rPr>
      </w:pPr>
      <w:bookmarkStart w:id="0" w:name="_GoBack"/>
      <w:bookmarkEnd w:id="0"/>
    </w:p>
    <w:sectPr w:rsidR="00B67D17" w:rsidRPr="00C106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4CD" w:rsidRDefault="008F34CD" w:rsidP="00C106BC">
      <w:pPr>
        <w:spacing w:after="0" w:line="240" w:lineRule="auto"/>
      </w:pPr>
      <w:r>
        <w:separator/>
      </w:r>
    </w:p>
  </w:endnote>
  <w:endnote w:type="continuationSeparator" w:id="0">
    <w:p w:rsidR="008F34CD" w:rsidRDefault="008F34CD" w:rsidP="00C1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4CD" w:rsidRDefault="008F34CD" w:rsidP="00C106BC">
      <w:pPr>
        <w:spacing w:after="0" w:line="240" w:lineRule="auto"/>
      </w:pPr>
      <w:r>
        <w:separator/>
      </w:r>
    </w:p>
  </w:footnote>
  <w:footnote w:type="continuationSeparator" w:id="0">
    <w:p w:rsidR="008F34CD" w:rsidRDefault="008F34CD" w:rsidP="00C10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6BC" w:rsidRDefault="00C106BC">
    <w:pPr>
      <w:pStyle w:val="Header"/>
    </w:pPr>
    <w:r>
      <w:rPr>
        <w:noProof/>
      </w:rPr>
      <w:drawing>
        <wp:anchor distT="0" distB="0" distL="114300" distR="114300" simplePos="0" relativeHeight="251658240" behindDoc="1" locked="0" layoutInCell="1" allowOverlap="1">
          <wp:simplePos x="0" y="0"/>
          <wp:positionH relativeFrom="column">
            <wp:posOffset>-867103</wp:posOffset>
          </wp:positionH>
          <wp:positionV relativeFrom="paragraph">
            <wp:posOffset>268014</wp:posOffset>
          </wp:positionV>
          <wp:extent cx="1434662" cy="1434662"/>
          <wp:effectExtent l="0" t="0" r="0" b="0"/>
          <wp:wrapTight wrapText="bothSides">
            <wp:wrapPolygon edited="0">
              <wp:start x="8319" y="574"/>
              <wp:lineTo x="4876" y="1434"/>
              <wp:lineTo x="287" y="4016"/>
              <wp:lineTo x="0" y="10327"/>
              <wp:lineTo x="2008" y="14916"/>
              <wp:lineTo x="1434" y="19793"/>
              <wp:lineTo x="21227" y="19793"/>
              <wp:lineTo x="21227" y="15203"/>
              <wp:lineTo x="18932" y="14916"/>
              <wp:lineTo x="20653" y="10327"/>
              <wp:lineTo x="20367" y="4016"/>
              <wp:lineTo x="15777" y="1434"/>
              <wp:lineTo x="12048" y="574"/>
              <wp:lineTo x="8319" y="57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oo_edited_edited (1).png"/>
                  <pic:cNvPicPr/>
                </pic:nvPicPr>
                <pic:blipFill>
                  <a:blip r:embed="rId1">
                    <a:extLst>
                      <a:ext uri="{28A0092B-C50C-407E-A947-70E740481C1C}">
                        <a14:useLocalDpi xmlns:a14="http://schemas.microsoft.com/office/drawing/2010/main" val="0"/>
                      </a:ext>
                    </a:extLst>
                  </a:blip>
                  <a:stretch>
                    <a:fillRect/>
                  </a:stretch>
                </pic:blipFill>
                <pic:spPr>
                  <a:xfrm>
                    <a:off x="0" y="0"/>
                    <a:ext cx="1434662" cy="14346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E39FD"/>
    <w:multiLevelType w:val="hybridMultilevel"/>
    <w:tmpl w:val="477A999C"/>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1" w15:restartNumberingAfterBreak="0">
    <w:nsid w:val="27E11992"/>
    <w:multiLevelType w:val="hybridMultilevel"/>
    <w:tmpl w:val="486A9E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40E32BF"/>
    <w:multiLevelType w:val="hybridMultilevel"/>
    <w:tmpl w:val="0CB250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397249"/>
    <w:multiLevelType w:val="hybridMultilevel"/>
    <w:tmpl w:val="BE84582E"/>
    <w:lvl w:ilvl="0" w:tplc="5DAC2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A039D8"/>
    <w:multiLevelType w:val="hybridMultilevel"/>
    <w:tmpl w:val="85C2F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D54FAD"/>
    <w:multiLevelType w:val="hybridMultilevel"/>
    <w:tmpl w:val="6D7A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87ADB"/>
    <w:multiLevelType w:val="hybridMultilevel"/>
    <w:tmpl w:val="1F926B92"/>
    <w:lvl w:ilvl="0" w:tplc="2F289EAC">
      <w:start w:val="1"/>
      <w:numFmt w:val="upperLetter"/>
      <w:lvlText w:val="%1."/>
      <w:lvlJc w:val="left"/>
      <w:pPr>
        <w:ind w:left="720" w:hanging="360"/>
      </w:pPr>
      <w:rPr>
        <w:rFonts w:asciiTheme="majorBidi" w:hAnsiTheme="majorBidi" w:cstheme="majorBid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75BC9"/>
    <w:multiLevelType w:val="hybridMultilevel"/>
    <w:tmpl w:val="10063D8E"/>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15:restartNumberingAfterBreak="0">
    <w:nsid w:val="6690746E"/>
    <w:multiLevelType w:val="hybridMultilevel"/>
    <w:tmpl w:val="16DEAC2A"/>
    <w:lvl w:ilvl="0" w:tplc="0F989074">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0F"/>
    <w:rsid w:val="000011FE"/>
    <w:rsid w:val="00010F53"/>
    <w:rsid w:val="00020328"/>
    <w:rsid w:val="00072E5B"/>
    <w:rsid w:val="0008715B"/>
    <w:rsid w:val="000F5787"/>
    <w:rsid w:val="00104C0C"/>
    <w:rsid w:val="001B5319"/>
    <w:rsid w:val="001E1EDF"/>
    <w:rsid w:val="00244F0F"/>
    <w:rsid w:val="00252BBA"/>
    <w:rsid w:val="00275B08"/>
    <w:rsid w:val="00380875"/>
    <w:rsid w:val="0040114C"/>
    <w:rsid w:val="004B5D50"/>
    <w:rsid w:val="00586C79"/>
    <w:rsid w:val="005D0651"/>
    <w:rsid w:val="00672295"/>
    <w:rsid w:val="008102ED"/>
    <w:rsid w:val="008372BB"/>
    <w:rsid w:val="008372DC"/>
    <w:rsid w:val="008F34CD"/>
    <w:rsid w:val="008F4353"/>
    <w:rsid w:val="00920210"/>
    <w:rsid w:val="009354E0"/>
    <w:rsid w:val="00980226"/>
    <w:rsid w:val="00981311"/>
    <w:rsid w:val="009B6294"/>
    <w:rsid w:val="00A052EA"/>
    <w:rsid w:val="00A60C8B"/>
    <w:rsid w:val="00A97987"/>
    <w:rsid w:val="00AE3A0B"/>
    <w:rsid w:val="00AE5129"/>
    <w:rsid w:val="00B67D17"/>
    <w:rsid w:val="00BA07D1"/>
    <w:rsid w:val="00BC0247"/>
    <w:rsid w:val="00C106BC"/>
    <w:rsid w:val="00C24988"/>
    <w:rsid w:val="00CB5166"/>
    <w:rsid w:val="00DA3349"/>
    <w:rsid w:val="00DD5B21"/>
    <w:rsid w:val="00E85234"/>
    <w:rsid w:val="00EB4239"/>
    <w:rsid w:val="00F95DB1"/>
    <w:rsid w:val="00FB17BE"/>
    <w:rsid w:val="00FE18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E6691"/>
  <w15:chartTrackingRefBased/>
  <w15:docId w15:val="{9E74410B-F3B8-48E5-86C5-AB9F6713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xui-rich-texttext">
    <w:name w:val="wixui-rich-text__text"/>
    <w:basedOn w:val="DefaultParagraphFont"/>
    <w:rsid w:val="00244F0F"/>
  </w:style>
  <w:style w:type="paragraph" w:styleId="ListParagraph">
    <w:name w:val="List Paragraph"/>
    <w:basedOn w:val="Normal"/>
    <w:uiPriority w:val="34"/>
    <w:qFormat/>
    <w:rsid w:val="00A97987"/>
    <w:pPr>
      <w:ind w:left="720"/>
      <w:contextualSpacing/>
    </w:pPr>
  </w:style>
  <w:style w:type="paragraph" w:styleId="Header">
    <w:name w:val="header"/>
    <w:basedOn w:val="Normal"/>
    <w:link w:val="HeaderChar"/>
    <w:uiPriority w:val="99"/>
    <w:unhideWhenUsed/>
    <w:rsid w:val="00C10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6BC"/>
  </w:style>
  <w:style w:type="paragraph" w:styleId="Footer">
    <w:name w:val="footer"/>
    <w:basedOn w:val="Normal"/>
    <w:link w:val="FooterChar"/>
    <w:uiPriority w:val="99"/>
    <w:unhideWhenUsed/>
    <w:rsid w:val="00C10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20057">
      <w:bodyDiv w:val="1"/>
      <w:marLeft w:val="0"/>
      <w:marRight w:val="0"/>
      <w:marTop w:val="0"/>
      <w:marBottom w:val="0"/>
      <w:divBdr>
        <w:top w:val="none" w:sz="0" w:space="0" w:color="auto"/>
        <w:left w:val="none" w:sz="0" w:space="0" w:color="auto"/>
        <w:bottom w:val="none" w:sz="0" w:space="0" w:color="auto"/>
        <w:right w:val="none" w:sz="0" w:space="0" w:color="auto"/>
      </w:divBdr>
      <w:divsChild>
        <w:div w:id="2137747523">
          <w:marLeft w:val="0"/>
          <w:marRight w:val="0"/>
          <w:marTop w:val="0"/>
          <w:marBottom w:val="0"/>
          <w:divBdr>
            <w:top w:val="single" w:sz="2" w:space="0" w:color="D9D9E3"/>
            <w:left w:val="single" w:sz="2" w:space="0" w:color="D9D9E3"/>
            <w:bottom w:val="single" w:sz="2" w:space="0" w:color="D9D9E3"/>
            <w:right w:val="single" w:sz="2" w:space="0" w:color="D9D9E3"/>
          </w:divBdr>
          <w:divsChild>
            <w:div w:id="289820961">
              <w:marLeft w:val="0"/>
              <w:marRight w:val="0"/>
              <w:marTop w:val="0"/>
              <w:marBottom w:val="0"/>
              <w:divBdr>
                <w:top w:val="single" w:sz="2" w:space="0" w:color="D9D9E3"/>
                <w:left w:val="single" w:sz="2" w:space="0" w:color="D9D9E3"/>
                <w:bottom w:val="single" w:sz="2" w:space="0" w:color="D9D9E3"/>
                <w:right w:val="single" w:sz="2" w:space="0" w:color="D9D9E3"/>
              </w:divBdr>
              <w:divsChild>
                <w:div w:id="471679898">
                  <w:marLeft w:val="0"/>
                  <w:marRight w:val="0"/>
                  <w:marTop w:val="0"/>
                  <w:marBottom w:val="0"/>
                  <w:divBdr>
                    <w:top w:val="single" w:sz="2" w:space="0" w:color="D9D9E3"/>
                    <w:left w:val="single" w:sz="2" w:space="0" w:color="D9D9E3"/>
                    <w:bottom w:val="single" w:sz="2" w:space="0" w:color="D9D9E3"/>
                    <w:right w:val="single" w:sz="2" w:space="0" w:color="D9D9E3"/>
                  </w:divBdr>
                  <w:divsChild>
                    <w:div w:id="963926577">
                      <w:marLeft w:val="0"/>
                      <w:marRight w:val="0"/>
                      <w:marTop w:val="0"/>
                      <w:marBottom w:val="0"/>
                      <w:divBdr>
                        <w:top w:val="single" w:sz="2" w:space="0" w:color="D9D9E3"/>
                        <w:left w:val="single" w:sz="2" w:space="0" w:color="D9D9E3"/>
                        <w:bottom w:val="single" w:sz="2" w:space="0" w:color="D9D9E3"/>
                        <w:right w:val="single" w:sz="2" w:space="0" w:color="D9D9E3"/>
                      </w:divBdr>
                      <w:divsChild>
                        <w:div w:id="1797984509">
                          <w:marLeft w:val="0"/>
                          <w:marRight w:val="0"/>
                          <w:marTop w:val="0"/>
                          <w:marBottom w:val="0"/>
                          <w:divBdr>
                            <w:top w:val="single" w:sz="2" w:space="0" w:color="D9D9E3"/>
                            <w:left w:val="single" w:sz="2" w:space="0" w:color="D9D9E3"/>
                            <w:bottom w:val="single" w:sz="2" w:space="0" w:color="D9D9E3"/>
                            <w:right w:val="single" w:sz="2" w:space="0" w:color="D9D9E3"/>
                          </w:divBdr>
                          <w:divsChild>
                            <w:div w:id="1847788967">
                              <w:marLeft w:val="0"/>
                              <w:marRight w:val="0"/>
                              <w:marTop w:val="100"/>
                              <w:marBottom w:val="100"/>
                              <w:divBdr>
                                <w:top w:val="single" w:sz="2" w:space="0" w:color="D9D9E3"/>
                                <w:left w:val="single" w:sz="2" w:space="0" w:color="D9D9E3"/>
                                <w:bottom w:val="single" w:sz="2" w:space="0" w:color="D9D9E3"/>
                                <w:right w:val="single" w:sz="2" w:space="0" w:color="D9D9E3"/>
                              </w:divBdr>
                              <w:divsChild>
                                <w:div w:id="50620066">
                                  <w:marLeft w:val="0"/>
                                  <w:marRight w:val="0"/>
                                  <w:marTop w:val="0"/>
                                  <w:marBottom w:val="0"/>
                                  <w:divBdr>
                                    <w:top w:val="single" w:sz="2" w:space="0" w:color="D9D9E3"/>
                                    <w:left w:val="single" w:sz="2" w:space="0" w:color="D9D9E3"/>
                                    <w:bottom w:val="single" w:sz="2" w:space="0" w:color="D9D9E3"/>
                                    <w:right w:val="single" w:sz="2" w:space="0" w:color="D9D9E3"/>
                                  </w:divBdr>
                                  <w:divsChild>
                                    <w:div w:id="278688102">
                                      <w:marLeft w:val="0"/>
                                      <w:marRight w:val="0"/>
                                      <w:marTop w:val="0"/>
                                      <w:marBottom w:val="0"/>
                                      <w:divBdr>
                                        <w:top w:val="single" w:sz="2" w:space="0" w:color="D9D9E3"/>
                                        <w:left w:val="single" w:sz="2" w:space="0" w:color="D9D9E3"/>
                                        <w:bottom w:val="single" w:sz="2" w:space="0" w:color="D9D9E3"/>
                                        <w:right w:val="single" w:sz="2" w:space="0" w:color="D9D9E3"/>
                                      </w:divBdr>
                                      <w:divsChild>
                                        <w:div w:id="310645635">
                                          <w:marLeft w:val="0"/>
                                          <w:marRight w:val="0"/>
                                          <w:marTop w:val="0"/>
                                          <w:marBottom w:val="0"/>
                                          <w:divBdr>
                                            <w:top w:val="single" w:sz="2" w:space="0" w:color="D9D9E3"/>
                                            <w:left w:val="single" w:sz="2" w:space="0" w:color="D9D9E3"/>
                                            <w:bottom w:val="single" w:sz="2" w:space="0" w:color="D9D9E3"/>
                                            <w:right w:val="single" w:sz="2" w:space="0" w:color="D9D9E3"/>
                                          </w:divBdr>
                                          <w:divsChild>
                                            <w:div w:id="566569067">
                                              <w:marLeft w:val="0"/>
                                              <w:marRight w:val="0"/>
                                              <w:marTop w:val="0"/>
                                              <w:marBottom w:val="0"/>
                                              <w:divBdr>
                                                <w:top w:val="single" w:sz="2" w:space="0" w:color="D9D9E3"/>
                                                <w:left w:val="single" w:sz="2" w:space="0" w:color="D9D9E3"/>
                                                <w:bottom w:val="single" w:sz="2" w:space="0" w:color="D9D9E3"/>
                                                <w:right w:val="single" w:sz="2" w:space="0" w:color="D9D9E3"/>
                                              </w:divBdr>
                                              <w:divsChild>
                                                <w:div w:id="1950745881">
                                                  <w:marLeft w:val="0"/>
                                                  <w:marRight w:val="0"/>
                                                  <w:marTop w:val="0"/>
                                                  <w:marBottom w:val="0"/>
                                                  <w:divBdr>
                                                    <w:top w:val="single" w:sz="2" w:space="0" w:color="D9D9E3"/>
                                                    <w:left w:val="single" w:sz="2" w:space="0" w:color="D9D9E3"/>
                                                    <w:bottom w:val="single" w:sz="2" w:space="0" w:color="D9D9E3"/>
                                                    <w:right w:val="single" w:sz="2" w:space="0" w:color="D9D9E3"/>
                                                  </w:divBdr>
                                                  <w:divsChild>
                                                    <w:div w:id="714621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6245717">
          <w:marLeft w:val="0"/>
          <w:marRight w:val="0"/>
          <w:marTop w:val="0"/>
          <w:marBottom w:val="0"/>
          <w:divBdr>
            <w:top w:val="none" w:sz="0" w:space="0" w:color="auto"/>
            <w:left w:val="none" w:sz="0" w:space="0" w:color="auto"/>
            <w:bottom w:val="none" w:sz="0" w:space="0" w:color="auto"/>
            <w:right w:val="none" w:sz="0" w:space="0" w:color="auto"/>
          </w:divBdr>
        </w:div>
      </w:divsChild>
    </w:div>
    <w:div w:id="710501820">
      <w:bodyDiv w:val="1"/>
      <w:marLeft w:val="0"/>
      <w:marRight w:val="0"/>
      <w:marTop w:val="0"/>
      <w:marBottom w:val="0"/>
      <w:divBdr>
        <w:top w:val="none" w:sz="0" w:space="0" w:color="auto"/>
        <w:left w:val="none" w:sz="0" w:space="0" w:color="auto"/>
        <w:bottom w:val="none" w:sz="0" w:space="0" w:color="auto"/>
        <w:right w:val="none" w:sz="0" w:space="0" w:color="auto"/>
      </w:divBdr>
    </w:div>
    <w:div w:id="1032614291">
      <w:bodyDiv w:val="1"/>
      <w:marLeft w:val="0"/>
      <w:marRight w:val="0"/>
      <w:marTop w:val="0"/>
      <w:marBottom w:val="0"/>
      <w:divBdr>
        <w:top w:val="none" w:sz="0" w:space="0" w:color="auto"/>
        <w:left w:val="none" w:sz="0" w:space="0" w:color="auto"/>
        <w:bottom w:val="none" w:sz="0" w:space="0" w:color="auto"/>
        <w:right w:val="none" w:sz="0" w:space="0" w:color="auto"/>
      </w:divBdr>
    </w:div>
    <w:div w:id="1094941145">
      <w:bodyDiv w:val="1"/>
      <w:marLeft w:val="0"/>
      <w:marRight w:val="0"/>
      <w:marTop w:val="0"/>
      <w:marBottom w:val="0"/>
      <w:divBdr>
        <w:top w:val="none" w:sz="0" w:space="0" w:color="auto"/>
        <w:left w:val="none" w:sz="0" w:space="0" w:color="auto"/>
        <w:bottom w:val="none" w:sz="0" w:space="0" w:color="auto"/>
        <w:right w:val="none" w:sz="0" w:space="0" w:color="auto"/>
      </w:divBdr>
    </w:div>
    <w:div w:id="1134368242">
      <w:bodyDiv w:val="1"/>
      <w:marLeft w:val="0"/>
      <w:marRight w:val="0"/>
      <w:marTop w:val="0"/>
      <w:marBottom w:val="0"/>
      <w:divBdr>
        <w:top w:val="none" w:sz="0" w:space="0" w:color="auto"/>
        <w:left w:val="none" w:sz="0" w:space="0" w:color="auto"/>
        <w:bottom w:val="none" w:sz="0" w:space="0" w:color="auto"/>
        <w:right w:val="none" w:sz="0" w:space="0" w:color="auto"/>
      </w:divBdr>
    </w:div>
    <w:div w:id="1232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2990259">
          <w:marLeft w:val="0"/>
          <w:marRight w:val="0"/>
          <w:marTop w:val="0"/>
          <w:marBottom w:val="0"/>
          <w:divBdr>
            <w:top w:val="none" w:sz="0" w:space="0" w:color="auto"/>
            <w:left w:val="none" w:sz="0" w:space="0" w:color="auto"/>
            <w:bottom w:val="none" w:sz="0" w:space="0" w:color="auto"/>
            <w:right w:val="none" w:sz="0" w:space="0" w:color="auto"/>
          </w:divBdr>
          <w:divsChild>
            <w:div w:id="1767456502">
              <w:marLeft w:val="0"/>
              <w:marRight w:val="0"/>
              <w:marTop w:val="0"/>
              <w:marBottom w:val="0"/>
              <w:divBdr>
                <w:top w:val="none" w:sz="0" w:space="0" w:color="auto"/>
                <w:left w:val="none" w:sz="0" w:space="0" w:color="auto"/>
                <w:bottom w:val="none" w:sz="0" w:space="0" w:color="auto"/>
                <w:right w:val="none" w:sz="0" w:space="0" w:color="auto"/>
              </w:divBdr>
              <w:divsChild>
                <w:div w:id="1860853379">
                  <w:marLeft w:val="0"/>
                  <w:marRight w:val="0"/>
                  <w:marTop w:val="0"/>
                  <w:marBottom w:val="0"/>
                  <w:divBdr>
                    <w:top w:val="none" w:sz="0" w:space="0" w:color="auto"/>
                    <w:left w:val="none" w:sz="0" w:space="0" w:color="auto"/>
                    <w:bottom w:val="none" w:sz="0" w:space="0" w:color="auto"/>
                    <w:right w:val="none" w:sz="0" w:space="0" w:color="auto"/>
                  </w:divBdr>
                  <w:divsChild>
                    <w:div w:id="1261573391">
                      <w:marLeft w:val="0"/>
                      <w:marRight w:val="0"/>
                      <w:marTop w:val="0"/>
                      <w:marBottom w:val="0"/>
                      <w:divBdr>
                        <w:top w:val="none" w:sz="0" w:space="0" w:color="auto"/>
                        <w:left w:val="none" w:sz="0" w:space="0" w:color="auto"/>
                        <w:bottom w:val="none" w:sz="0" w:space="0" w:color="auto"/>
                        <w:right w:val="none" w:sz="0" w:space="0" w:color="auto"/>
                      </w:divBdr>
                      <w:divsChild>
                        <w:div w:id="1022627212">
                          <w:marLeft w:val="0"/>
                          <w:marRight w:val="0"/>
                          <w:marTop w:val="0"/>
                          <w:marBottom w:val="0"/>
                          <w:divBdr>
                            <w:top w:val="none" w:sz="0" w:space="0" w:color="auto"/>
                            <w:left w:val="none" w:sz="0" w:space="0" w:color="auto"/>
                            <w:bottom w:val="none" w:sz="0" w:space="0" w:color="auto"/>
                            <w:right w:val="none" w:sz="0" w:space="0" w:color="auto"/>
                          </w:divBdr>
                          <w:divsChild>
                            <w:div w:id="837185649">
                              <w:marLeft w:val="0"/>
                              <w:marRight w:val="0"/>
                              <w:marTop w:val="0"/>
                              <w:marBottom w:val="0"/>
                              <w:divBdr>
                                <w:top w:val="none" w:sz="0" w:space="0" w:color="auto"/>
                                <w:left w:val="none" w:sz="0" w:space="0" w:color="auto"/>
                                <w:bottom w:val="none" w:sz="0" w:space="0" w:color="auto"/>
                                <w:right w:val="none" w:sz="0" w:space="0" w:color="auto"/>
                              </w:divBdr>
                              <w:divsChild>
                                <w:div w:id="532963463">
                                  <w:marLeft w:val="0"/>
                                  <w:marRight w:val="0"/>
                                  <w:marTop w:val="0"/>
                                  <w:marBottom w:val="0"/>
                                  <w:divBdr>
                                    <w:top w:val="none" w:sz="0" w:space="0" w:color="auto"/>
                                    <w:left w:val="none" w:sz="0" w:space="0" w:color="auto"/>
                                    <w:bottom w:val="none" w:sz="0" w:space="0" w:color="auto"/>
                                    <w:right w:val="none" w:sz="0" w:space="0" w:color="auto"/>
                                  </w:divBdr>
                                  <w:divsChild>
                                    <w:div w:id="199706452">
                                      <w:marLeft w:val="0"/>
                                      <w:marRight w:val="0"/>
                                      <w:marTop w:val="0"/>
                                      <w:marBottom w:val="0"/>
                                      <w:divBdr>
                                        <w:top w:val="none" w:sz="0" w:space="0" w:color="auto"/>
                                        <w:left w:val="none" w:sz="0" w:space="0" w:color="auto"/>
                                        <w:bottom w:val="none" w:sz="0" w:space="0" w:color="auto"/>
                                        <w:right w:val="none" w:sz="0" w:space="0" w:color="auto"/>
                                      </w:divBdr>
                                    </w:div>
                                    <w:div w:id="1447314858">
                                      <w:marLeft w:val="0"/>
                                      <w:marRight w:val="0"/>
                                      <w:marTop w:val="0"/>
                                      <w:marBottom w:val="0"/>
                                      <w:divBdr>
                                        <w:top w:val="none" w:sz="0" w:space="0" w:color="auto"/>
                                        <w:left w:val="none" w:sz="0" w:space="0" w:color="auto"/>
                                        <w:bottom w:val="none" w:sz="0" w:space="0" w:color="auto"/>
                                        <w:right w:val="none" w:sz="0" w:space="0" w:color="auto"/>
                                      </w:divBdr>
                                      <w:divsChild>
                                        <w:div w:id="1919748052">
                                          <w:marLeft w:val="0"/>
                                          <w:marRight w:val="165"/>
                                          <w:marTop w:val="150"/>
                                          <w:marBottom w:val="0"/>
                                          <w:divBdr>
                                            <w:top w:val="none" w:sz="0" w:space="0" w:color="auto"/>
                                            <w:left w:val="none" w:sz="0" w:space="0" w:color="auto"/>
                                            <w:bottom w:val="none" w:sz="0" w:space="0" w:color="auto"/>
                                            <w:right w:val="none" w:sz="0" w:space="0" w:color="auto"/>
                                          </w:divBdr>
                                          <w:divsChild>
                                            <w:div w:id="1742479238">
                                              <w:marLeft w:val="0"/>
                                              <w:marRight w:val="0"/>
                                              <w:marTop w:val="0"/>
                                              <w:marBottom w:val="0"/>
                                              <w:divBdr>
                                                <w:top w:val="none" w:sz="0" w:space="0" w:color="auto"/>
                                                <w:left w:val="none" w:sz="0" w:space="0" w:color="auto"/>
                                                <w:bottom w:val="none" w:sz="0" w:space="0" w:color="auto"/>
                                                <w:right w:val="none" w:sz="0" w:space="0" w:color="auto"/>
                                              </w:divBdr>
                                              <w:divsChild>
                                                <w:div w:id="18899521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38010">
      <w:bodyDiv w:val="1"/>
      <w:marLeft w:val="0"/>
      <w:marRight w:val="0"/>
      <w:marTop w:val="0"/>
      <w:marBottom w:val="0"/>
      <w:divBdr>
        <w:top w:val="none" w:sz="0" w:space="0" w:color="auto"/>
        <w:left w:val="none" w:sz="0" w:space="0" w:color="auto"/>
        <w:bottom w:val="none" w:sz="0" w:space="0" w:color="auto"/>
        <w:right w:val="none" w:sz="0" w:space="0" w:color="auto"/>
      </w:divBdr>
    </w:div>
    <w:div w:id="1428842229">
      <w:bodyDiv w:val="1"/>
      <w:marLeft w:val="0"/>
      <w:marRight w:val="0"/>
      <w:marTop w:val="0"/>
      <w:marBottom w:val="0"/>
      <w:divBdr>
        <w:top w:val="none" w:sz="0" w:space="0" w:color="auto"/>
        <w:left w:val="none" w:sz="0" w:space="0" w:color="auto"/>
        <w:bottom w:val="none" w:sz="0" w:space="0" w:color="auto"/>
        <w:right w:val="none" w:sz="0" w:space="0" w:color="auto"/>
      </w:divBdr>
    </w:div>
    <w:div w:id="1455825826">
      <w:bodyDiv w:val="1"/>
      <w:marLeft w:val="0"/>
      <w:marRight w:val="0"/>
      <w:marTop w:val="0"/>
      <w:marBottom w:val="0"/>
      <w:divBdr>
        <w:top w:val="none" w:sz="0" w:space="0" w:color="auto"/>
        <w:left w:val="none" w:sz="0" w:space="0" w:color="auto"/>
        <w:bottom w:val="none" w:sz="0" w:space="0" w:color="auto"/>
        <w:right w:val="none" w:sz="0" w:space="0" w:color="auto"/>
      </w:divBdr>
    </w:div>
    <w:div w:id="1517500589">
      <w:bodyDiv w:val="1"/>
      <w:marLeft w:val="0"/>
      <w:marRight w:val="0"/>
      <w:marTop w:val="0"/>
      <w:marBottom w:val="0"/>
      <w:divBdr>
        <w:top w:val="none" w:sz="0" w:space="0" w:color="auto"/>
        <w:left w:val="none" w:sz="0" w:space="0" w:color="auto"/>
        <w:bottom w:val="none" w:sz="0" w:space="0" w:color="auto"/>
        <w:right w:val="none" w:sz="0" w:space="0" w:color="auto"/>
      </w:divBdr>
      <w:divsChild>
        <w:div w:id="1397627324">
          <w:marLeft w:val="240"/>
          <w:marRight w:val="0"/>
          <w:marTop w:val="0"/>
          <w:marBottom w:val="120"/>
          <w:divBdr>
            <w:top w:val="single" w:sz="6" w:space="2" w:color="AAAAAA"/>
            <w:left w:val="single" w:sz="6" w:space="2" w:color="AAAAAA"/>
            <w:bottom w:val="single" w:sz="6" w:space="2" w:color="AAAAAA"/>
            <w:right w:val="single" w:sz="6" w:space="2" w:color="AAAAAA"/>
          </w:divBdr>
          <w:divsChild>
            <w:div w:id="545874428">
              <w:marLeft w:val="0"/>
              <w:marRight w:val="0"/>
              <w:marTop w:val="15"/>
              <w:marBottom w:val="15"/>
              <w:divBdr>
                <w:top w:val="none" w:sz="0" w:space="0" w:color="auto"/>
                <w:left w:val="none" w:sz="0" w:space="0" w:color="auto"/>
                <w:bottom w:val="none" w:sz="0" w:space="0" w:color="auto"/>
                <w:right w:val="none" w:sz="0" w:space="0" w:color="auto"/>
              </w:divBdr>
            </w:div>
            <w:div w:id="475802578">
              <w:marLeft w:val="0"/>
              <w:marRight w:val="0"/>
              <w:marTop w:val="15"/>
              <w:marBottom w:val="15"/>
              <w:divBdr>
                <w:top w:val="none" w:sz="0" w:space="0" w:color="auto"/>
                <w:left w:val="none" w:sz="0" w:space="0" w:color="auto"/>
                <w:bottom w:val="none" w:sz="0" w:space="0" w:color="auto"/>
                <w:right w:val="none" w:sz="0" w:space="0" w:color="auto"/>
              </w:divBdr>
            </w:div>
            <w:div w:id="885333736">
              <w:marLeft w:val="0"/>
              <w:marRight w:val="0"/>
              <w:marTop w:val="15"/>
              <w:marBottom w:val="15"/>
              <w:divBdr>
                <w:top w:val="none" w:sz="0" w:space="0" w:color="auto"/>
                <w:left w:val="none" w:sz="0" w:space="0" w:color="auto"/>
                <w:bottom w:val="none" w:sz="0" w:space="0" w:color="auto"/>
                <w:right w:val="none" w:sz="0" w:space="0" w:color="auto"/>
              </w:divBdr>
            </w:div>
            <w:div w:id="1073770330">
              <w:marLeft w:val="0"/>
              <w:marRight w:val="0"/>
              <w:marTop w:val="15"/>
              <w:marBottom w:val="15"/>
              <w:divBdr>
                <w:top w:val="none" w:sz="0" w:space="0" w:color="auto"/>
                <w:left w:val="none" w:sz="0" w:space="0" w:color="auto"/>
                <w:bottom w:val="none" w:sz="0" w:space="0" w:color="auto"/>
                <w:right w:val="none" w:sz="0" w:space="0" w:color="auto"/>
              </w:divBdr>
            </w:div>
            <w:div w:id="2069568713">
              <w:marLeft w:val="0"/>
              <w:marRight w:val="0"/>
              <w:marTop w:val="15"/>
              <w:marBottom w:val="15"/>
              <w:divBdr>
                <w:top w:val="none" w:sz="0" w:space="0" w:color="auto"/>
                <w:left w:val="none" w:sz="0" w:space="0" w:color="auto"/>
                <w:bottom w:val="none" w:sz="0" w:space="0" w:color="auto"/>
                <w:right w:val="none" w:sz="0" w:space="0" w:color="auto"/>
              </w:divBdr>
            </w:div>
            <w:div w:id="1735591434">
              <w:marLeft w:val="0"/>
              <w:marRight w:val="0"/>
              <w:marTop w:val="15"/>
              <w:marBottom w:val="15"/>
              <w:divBdr>
                <w:top w:val="none" w:sz="0" w:space="0" w:color="auto"/>
                <w:left w:val="none" w:sz="0" w:space="0" w:color="auto"/>
                <w:bottom w:val="none" w:sz="0" w:space="0" w:color="auto"/>
                <w:right w:val="none" w:sz="0" w:space="0" w:color="auto"/>
              </w:divBdr>
            </w:div>
            <w:div w:id="1069884067">
              <w:marLeft w:val="0"/>
              <w:marRight w:val="0"/>
              <w:marTop w:val="15"/>
              <w:marBottom w:val="15"/>
              <w:divBdr>
                <w:top w:val="none" w:sz="0" w:space="0" w:color="auto"/>
                <w:left w:val="none" w:sz="0" w:space="0" w:color="auto"/>
                <w:bottom w:val="none" w:sz="0" w:space="0" w:color="auto"/>
                <w:right w:val="none" w:sz="0" w:space="0" w:color="auto"/>
              </w:divBdr>
            </w:div>
            <w:div w:id="1104306046">
              <w:marLeft w:val="0"/>
              <w:marRight w:val="0"/>
              <w:marTop w:val="15"/>
              <w:marBottom w:val="15"/>
              <w:divBdr>
                <w:top w:val="none" w:sz="0" w:space="0" w:color="auto"/>
                <w:left w:val="none" w:sz="0" w:space="0" w:color="auto"/>
                <w:bottom w:val="none" w:sz="0" w:space="0" w:color="auto"/>
                <w:right w:val="none" w:sz="0" w:space="0" w:color="auto"/>
              </w:divBdr>
              <w:divsChild>
                <w:div w:id="1769959383">
                  <w:marLeft w:val="0"/>
                  <w:marRight w:val="0"/>
                  <w:marTop w:val="0"/>
                  <w:marBottom w:val="0"/>
                  <w:divBdr>
                    <w:top w:val="none" w:sz="0" w:space="0" w:color="auto"/>
                    <w:left w:val="none" w:sz="0" w:space="0" w:color="auto"/>
                    <w:bottom w:val="none" w:sz="0" w:space="0" w:color="auto"/>
                    <w:right w:val="none" w:sz="0" w:space="0" w:color="auto"/>
                  </w:divBdr>
                </w:div>
                <w:div w:id="647589674">
                  <w:marLeft w:val="0"/>
                  <w:marRight w:val="0"/>
                  <w:marTop w:val="0"/>
                  <w:marBottom w:val="0"/>
                  <w:divBdr>
                    <w:top w:val="none" w:sz="0" w:space="0" w:color="auto"/>
                    <w:left w:val="none" w:sz="0" w:space="0" w:color="auto"/>
                    <w:bottom w:val="none" w:sz="0" w:space="0" w:color="auto"/>
                    <w:right w:val="none" w:sz="0" w:space="0" w:color="auto"/>
                  </w:divBdr>
                </w:div>
              </w:divsChild>
            </w:div>
            <w:div w:id="1646277977">
              <w:marLeft w:val="0"/>
              <w:marRight w:val="0"/>
              <w:marTop w:val="15"/>
              <w:marBottom w:val="15"/>
              <w:divBdr>
                <w:top w:val="none" w:sz="0" w:space="0" w:color="auto"/>
                <w:left w:val="none" w:sz="0" w:space="0" w:color="auto"/>
                <w:bottom w:val="none" w:sz="0" w:space="0" w:color="auto"/>
                <w:right w:val="none" w:sz="0" w:space="0" w:color="auto"/>
              </w:divBdr>
              <w:divsChild>
                <w:div w:id="269046640">
                  <w:marLeft w:val="0"/>
                  <w:marRight w:val="0"/>
                  <w:marTop w:val="0"/>
                  <w:marBottom w:val="0"/>
                  <w:divBdr>
                    <w:top w:val="none" w:sz="0" w:space="0" w:color="auto"/>
                    <w:left w:val="none" w:sz="0" w:space="0" w:color="auto"/>
                    <w:bottom w:val="none" w:sz="0" w:space="0" w:color="auto"/>
                    <w:right w:val="none" w:sz="0" w:space="0" w:color="auto"/>
                  </w:divBdr>
                </w:div>
                <w:div w:id="2119831632">
                  <w:marLeft w:val="0"/>
                  <w:marRight w:val="0"/>
                  <w:marTop w:val="0"/>
                  <w:marBottom w:val="0"/>
                  <w:divBdr>
                    <w:top w:val="none" w:sz="0" w:space="0" w:color="auto"/>
                    <w:left w:val="none" w:sz="0" w:space="0" w:color="auto"/>
                    <w:bottom w:val="none" w:sz="0" w:space="0" w:color="auto"/>
                    <w:right w:val="none" w:sz="0" w:space="0" w:color="auto"/>
                  </w:divBdr>
                </w:div>
              </w:divsChild>
            </w:div>
            <w:div w:id="970088110">
              <w:marLeft w:val="0"/>
              <w:marRight w:val="0"/>
              <w:marTop w:val="15"/>
              <w:marBottom w:val="15"/>
              <w:divBdr>
                <w:top w:val="none" w:sz="0" w:space="0" w:color="auto"/>
                <w:left w:val="none" w:sz="0" w:space="0" w:color="auto"/>
                <w:bottom w:val="none" w:sz="0" w:space="0" w:color="auto"/>
                <w:right w:val="none" w:sz="0" w:space="0" w:color="auto"/>
              </w:divBdr>
            </w:div>
            <w:div w:id="2122188564">
              <w:marLeft w:val="0"/>
              <w:marRight w:val="0"/>
              <w:marTop w:val="15"/>
              <w:marBottom w:val="15"/>
              <w:divBdr>
                <w:top w:val="none" w:sz="0" w:space="0" w:color="auto"/>
                <w:left w:val="none" w:sz="0" w:space="0" w:color="auto"/>
                <w:bottom w:val="none" w:sz="0" w:space="0" w:color="auto"/>
                <w:right w:val="none" w:sz="0" w:space="0" w:color="auto"/>
              </w:divBdr>
              <w:divsChild>
                <w:div w:id="1454011856">
                  <w:marLeft w:val="0"/>
                  <w:marRight w:val="0"/>
                  <w:marTop w:val="0"/>
                  <w:marBottom w:val="0"/>
                  <w:divBdr>
                    <w:top w:val="none" w:sz="0" w:space="0" w:color="auto"/>
                    <w:left w:val="none" w:sz="0" w:space="0" w:color="auto"/>
                    <w:bottom w:val="none" w:sz="0" w:space="0" w:color="auto"/>
                    <w:right w:val="none" w:sz="0" w:space="0" w:color="auto"/>
                  </w:divBdr>
                </w:div>
                <w:div w:id="1234197237">
                  <w:marLeft w:val="0"/>
                  <w:marRight w:val="0"/>
                  <w:marTop w:val="0"/>
                  <w:marBottom w:val="0"/>
                  <w:divBdr>
                    <w:top w:val="none" w:sz="0" w:space="0" w:color="auto"/>
                    <w:left w:val="none" w:sz="0" w:space="0" w:color="auto"/>
                    <w:bottom w:val="none" w:sz="0" w:space="0" w:color="auto"/>
                    <w:right w:val="none" w:sz="0" w:space="0" w:color="auto"/>
                  </w:divBdr>
                </w:div>
              </w:divsChild>
            </w:div>
            <w:div w:id="2090536088">
              <w:marLeft w:val="0"/>
              <w:marRight w:val="0"/>
              <w:marTop w:val="15"/>
              <w:marBottom w:val="15"/>
              <w:divBdr>
                <w:top w:val="none" w:sz="0" w:space="0" w:color="auto"/>
                <w:left w:val="none" w:sz="0" w:space="0" w:color="auto"/>
                <w:bottom w:val="none" w:sz="0" w:space="0" w:color="auto"/>
                <w:right w:val="none" w:sz="0" w:space="0" w:color="auto"/>
              </w:divBdr>
              <w:divsChild>
                <w:div w:id="455173589">
                  <w:marLeft w:val="0"/>
                  <w:marRight w:val="0"/>
                  <w:marTop w:val="0"/>
                  <w:marBottom w:val="0"/>
                  <w:divBdr>
                    <w:top w:val="none" w:sz="0" w:space="0" w:color="auto"/>
                    <w:left w:val="none" w:sz="0" w:space="0" w:color="auto"/>
                    <w:bottom w:val="none" w:sz="0" w:space="0" w:color="auto"/>
                    <w:right w:val="none" w:sz="0" w:space="0" w:color="auto"/>
                  </w:divBdr>
                </w:div>
                <w:div w:id="1295482772">
                  <w:marLeft w:val="0"/>
                  <w:marRight w:val="0"/>
                  <w:marTop w:val="0"/>
                  <w:marBottom w:val="0"/>
                  <w:divBdr>
                    <w:top w:val="none" w:sz="0" w:space="0" w:color="auto"/>
                    <w:left w:val="none" w:sz="0" w:space="0" w:color="auto"/>
                    <w:bottom w:val="none" w:sz="0" w:space="0" w:color="auto"/>
                    <w:right w:val="none" w:sz="0" w:space="0" w:color="auto"/>
                  </w:divBdr>
                </w:div>
              </w:divsChild>
            </w:div>
            <w:div w:id="1734816663">
              <w:marLeft w:val="0"/>
              <w:marRight w:val="0"/>
              <w:marTop w:val="15"/>
              <w:marBottom w:val="15"/>
              <w:divBdr>
                <w:top w:val="none" w:sz="0" w:space="0" w:color="auto"/>
                <w:left w:val="none" w:sz="0" w:space="0" w:color="auto"/>
                <w:bottom w:val="none" w:sz="0" w:space="0" w:color="auto"/>
                <w:right w:val="none" w:sz="0" w:space="0" w:color="auto"/>
              </w:divBdr>
              <w:divsChild>
                <w:div w:id="941836222">
                  <w:marLeft w:val="0"/>
                  <w:marRight w:val="0"/>
                  <w:marTop w:val="0"/>
                  <w:marBottom w:val="0"/>
                  <w:divBdr>
                    <w:top w:val="none" w:sz="0" w:space="0" w:color="auto"/>
                    <w:left w:val="none" w:sz="0" w:space="0" w:color="auto"/>
                    <w:bottom w:val="none" w:sz="0" w:space="0" w:color="auto"/>
                    <w:right w:val="none" w:sz="0" w:space="0" w:color="auto"/>
                  </w:divBdr>
                </w:div>
                <w:div w:id="1554347673">
                  <w:marLeft w:val="0"/>
                  <w:marRight w:val="0"/>
                  <w:marTop w:val="0"/>
                  <w:marBottom w:val="0"/>
                  <w:divBdr>
                    <w:top w:val="none" w:sz="0" w:space="0" w:color="auto"/>
                    <w:left w:val="none" w:sz="0" w:space="0" w:color="auto"/>
                    <w:bottom w:val="none" w:sz="0" w:space="0" w:color="auto"/>
                    <w:right w:val="none" w:sz="0" w:space="0" w:color="auto"/>
                  </w:divBdr>
                </w:div>
              </w:divsChild>
            </w:div>
            <w:div w:id="991984250">
              <w:marLeft w:val="0"/>
              <w:marRight w:val="0"/>
              <w:marTop w:val="15"/>
              <w:marBottom w:val="15"/>
              <w:divBdr>
                <w:top w:val="none" w:sz="0" w:space="0" w:color="auto"/>
                <w:left w:val="none" w:sz="0" w:space="0" w:color="auto"/>
                <w:bottom w:val="none" w:sz="0" w:space="0" w:color="auto"/>
                <w:right w:val="none" w:sz="0" w:space="0" w:color="auto"/>
              </w:divBdr>
            </w:div>
            <w:div w:id="2123568972">
              <w:marLeft w:val="0"/>
              <w:marRight w:val="0"/>
              <w:marTop w:val="15"/>
              <w:marBottom w:val="15"/>
              <w:divBdr>
                <w:top w:val="none" w:sz="0" w:space="0" w:color="auto"/>
                <w:left w:val="none" w:sz="0" w:space="0" w:color="auto"/>
                <w:bottom w:val="none" w:sz="0" w:space="0" w:color="auto"/>
                <w:right w:val="none" w:sz="0" w:space="0" w:color="auto"/>
              </w:divBdr>
              <w:divsChild>
                <w:div w:id="1065834479">
                  <w:marLeft w:val="0"/>
                  <w:marRight w:val="0"/>
                  <w:marTop w:val="0"/>
                  <w:marBottom w:val="0"/>
                  <w:divBdr>
                    <w:top w:val="none" w:sz="0" w:space="0" w:color="auto"/>
                    <w:left w:val="none" w:sz="0" w:space="0" w:color="auto"/>
                    <w:bottom w:val="none" w:sz="0" w:space="0" w:color="auto"/>
                    <w:right w:val="none" w:sz="0" w:space="0" w:color="auto"/>
                  </w:divBdr>
                </w:div>
                <w:div w:id="445125797">
                  <w:marLeft w:val="0"/>
                  <w:marRight w:val="0"/>
                  <w:marTop w:val="0"/>
                  <w:marBottom w:val="0"/>
                  <w:divBdr>
                    <w:top w:val="none" w:sz="0" w:space="0" w:color="auto"/>
                    <w:left w:val="none" w:sz="0" w:space="0" w:color="auto"/>
                    <w:bottom w:val="none" w:sz="0" w:space="0" w:color="auto"/>
                    <w:right w:val="none" w:sz="0" w:space="0" w:color="auto"/>
                  </w:divBdr>
                </w:div>
              </w:divsChild>
            </w:div>
            <w:div w:id="2036074047">
              <w:marLeft w:val="0"/>
              <w:marRight w:val="0"/>
              <w:marTop w:val="15"/>
              <w:marBottom w:val="15"/>
              <w:divBdr>
                <w:top w:val="none" w:sz="0" w:space="0" w:color="auto"/>
                <w:left w:val="none" w:sz="0" w:space="0" w:color="auto"/>
                <w:bottom w:val="none" w:sz="0" w:space="0" w:color="auto"/>
                <w:right w:val="none" w:sz="0" w:space="0" w:color="auto"/>
              </w:divBdr>
              <w:divsChild>
                <w:div w:id="1366908320">
                  <w:marLeft w:val="0"/>
                  <w:marRight w:val="0"/>
                  <w:marTop w:val="0"/>
                  <w:marBottom w:val="0"/>
                  <w:divBdr>
                    <w:top w:val="none" w:sz="0" w:space="0" w:color="auto"/>
                    <w:left w:val="none" w:sz="0" w:space="0" w:color="auto"/>
                    <w:bottom w:val="none" w:sz="0" w:space="0" w:color="auto"/>
                    <w:right w:val="none" w:sz="0" w:space="0" w:color="auto"/>
                  </w:divBdr>
                </w:div>
                <w:div w:id="1565021093">
                  <w:marLeft w:val="0"/>
                  <w:marRight w:val="0"/>
                  <w:marTop w:val="0"/>
                  <w:marBottom w:val="0"/>
                  <w:divBdr>
                    <w:top w:val="none" w:sz="0" w:space="0" w:color="auto"/>
                    <w:left w:val="none" w:sz="0" w:space="0" w:color="auto"/>
                    <w:bottom w:val="none" w:sz="0" w:space="0" w:color="auto"/>
                    <w:right w:val="none" w:sz="0" w:space="0" w:color="auto"/>
                  </w:divBdr>
                </w:div>
              </w:divsChild>
            </w:div>
            <w:div w:id="598366840">
              <w:marLeft w:val="0"/>
              <w:marRight w:val="0"/>
              <w:marTop w:val="15"/>
              <w:marBottom w:val="15"/>
              <w:divBdr>
                <w:top w:val="none" w:sz="0" w:space="0" w:color="auto"/>
                <w:left w:val="none" w:sz="0" w:space="0" w:color="auto"/>
                <w:bottom w:val="none" w:sz="0" w:space="0" w:color="auto"/>
                <w:right w:val="none" w:sz="0" w:space="0" w:color="auto"/>
              </w:divBdr>
            </w:div>
            <w:div w:id="1591044353">
              <w:marLeft w:val="0"/>
              <w:marRight w:val="0"/>
              <w:marTop w:val="15"/>
              <w:marBottom w:val="15"/>
              <w:divBdr>
                <w:top w:val="none" w:sz="0" w:space="0" w:color="auto"/>
                <w:left w:val="none" w:sz="0" w:space="0" w:color="auto"/>
                <w:bottom w:val="none" w:sz="0" w:space="0" w:color="auto"/>
                <w:right w:val="none" w:sz="0" w:space="0" w:color="auto"/>
              </w:divBdr>
            </w:div>
            <w:div w:id="1708020088">
              <w:marLeft w:val="0"/>
              <w:marRight w:val="0"/>
              <w:marTop w:val="15"/>
              <w:marBottom w:val="15"/>
              <w:divBdr>
                <w:top w:val="none" w:sz="0" w:space="0" w:color="auto"/>
                <w:left w:val="none" w:sz="0" w:space="0" w:color="auto"/>
                <w:bottom w:val="none" w:sz="0" w:space="0" w:color="auto"/>
                <w:right w:val="none" w:sz="0" w:space="0" w:color="auto"/>
              </w:divBdr>
            </w:div>
            <w:div w:id="468017474">
              <w:marLeft w:val="0"/>
              <w:marRight w:val="0"/>
              <w:marTop w:val="15"/>
              <w:marBottom w:val="15"/>
              <w:divBdr>
                <w:top w:val="none" w:sz="0" w:space="0" w:color="auto"/>
                <w:left w:val="none" w:sz="0" w:space="0" w:color="auto"/>
                <w:bottom w:val="none" w:sz="0" w:space="0" w:color="auto"/>
                <w:right w:val="none" w:sz="0" w:space="0" w:color="auto"/>
              </w:divBdr>
            </w:div>
            <w:div w:id="1118793059">
              <w:marLeft w:val="0"/>
              <w:marRight w:val="0"/>
              <w:marTop w:val="15"/>
              <w:marBottom w:val="15"/>
              <w:divBdr>
                <w:top w:val="none" w:sz="0" w:space="0" w:color="auto"/>
                <w:left w:val="none" w:sz="0" w:space="0" w:color="auto"/>
                <w:bottom w:val="none" w:sz="0" w:space="0" w:color="auto"/>
                <w:right w:val="none" w:sz="0" w:space="0" w:color="auto"/>
              </w:divBdr>
            </w:div>
            <w:div w:id="253517501">
              <w:marLeft w:val="0"/>
              <w:marRight w:val="0"/>
              <w:marTop w:val="15"/>
              <w:marBottom w:val="15"/>
              <w:divBdr>
                <w:top w:val="none" w:sz="0" w:space="0" w:color="auto"/>
                <w:left w:val="none" w:sz="0" w:space="0" w:color="auto"/>
                <w:bottom w:val="none" w:sz="0" w:space="0" w:color="auto"/>
                <w:right w:val="none" w:sz="0" w:space="0" w:color="auto"/>
              </w:divBdr>
            </w:div>
            <w:div w:id="518783145">
              <w:marLeft w:val="0"/>
              <w:marRight w:val="0"/>
              <w:marTop w:val="15"/>
              <w:marBottom w:val="15"/>
              <w:divBdr>
                <w:top w:val="none" w:sz="0" w:space="0" w:color="auto"/>
                <w:left w:val="none" w:sz="0" w:space="0" w:color="auto"/>
                <w:bottom w:val="none" w:sz="0" w:space="0" w:color="auto"/>
                <w:right w:val="none" w:sz="0" w:space="0" w:color="auto"/>
              </w:divBdr>
            </w:div>
            <w:div w:id="1439327130">
              <w:marLeft w:val="0"/>
              <w:marRight w:val="0"/>
              <w:marTop w:val="15"/>
              <w:marBottom w:val="15"/>
              <w:divBdr>
                <w:top w:val="none" w:sz="0" w:space="0" w:color="auto"/>
                <w:left w:val="none" w:sz="0" w:space="0" w:color="auto"/>
                <w:bottom w:val="none" w:sz="0" w:space="0" w:color="auto"/>
                <w:right w:val="none" w:sz="0" w:space="0" w:color="auto"/>
              </w:divBdr>
            </w:div>
            <w:div w:id="755248283">
              <w:marLeft w:val="0"/>
              <w:marRight w:val="0"/>
              <w:marTop w:val="15"/>
              <w:marBottom w:val="15"/>
              <w:divBdr>
                <w:top w:val="none" w:sz="0" w:space="0" w:color="auto"/>
                <w:left w:val="none" w:sz="0" w:space="0" w:color="auto"/>
                <w:bottom w:val="none" w:sz="0" w:space="0" w:color="auto"/>
                <w:right w:val="none" w:sz="0" w:space="0" w:color="auto"/>
              </w:divBdr>
            </w:div>
            <w:div w:id="1268392610">
              <w:marLeft w:val="0"/>
              <w:marRight w:val="0"/>
              <w:marTop w:val="15"/>
              <w:marBottom w:val="15"/>
              <w:divBdr>
                <w:top w:val="none" w:sz="0" w:space="0" w:color="auto"/>
                <w:left w:val="none" w:sz="0" w:space="0" w:color="auto"/>
                <w:bottom w:val="none" w:sz="0" w:space="0" w:color="auto"/>
                <w:right w:val="none" w:sz="0" w:space="0" w:color="auto"/>
              </w:divBdr>
            </w:div>
            <w:div w:id="594286202">
              <w:marLeft w:val="0"/>
              <w:marRight w:val="0"/>
              <w:marTop w:val="15"/>
              <w:marBottom w:val="15"/>
              <w:divBdr>
                <w:top w:val="none" w:sz="0" w:space="0" w:color="auto"/>
                <w:left w:val="none" w:sz="0" w:space="0" w:color="auto"/>
                <w:bottom w:val="none" w:sz="0" w:space="0" w:color="auto"/>
                <w:right w:val="none" w:sz="0" w:space="0" w:color="auto"/>
              </w:divBdr>
            </w:div>
            <w:div w:id="199171353">
              <w:marLeft w:val="0"/>
              <w:marRight w:val="0"/>
              <w:marTop w:val="15"/>
              <w:marBottom w:val="15"/>
              <w:divBdr>
                <w:top w:val="none" w:sz="0" w:space="0" w:color="auto"/>
                <w:left w:val="none" w:sz="0" w:space="0" w:color="auto"/>
                <w:bottom w:val="none" w:sz="0" w:space="0" w:color="auto"/>
                <w:right w:val="none" w:sz="0" w:space="0" w:color="auto"/>
              </w:divBdr>
              <w:divsChild>
                <w:div w:id="113301564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30223098">
      <w:bodyDiv w:val="1"/>
      <w:marLeft w:val="0"/>
      <w:marRight w:val="0"/>
      <w:marTop w:val="0"/>
      <w:marBottom w:val="0"/>
      <w:divBdr>
        <w:top w:val="none" w:sz="0" w:space="0" w:color="auto"/>
        <w:left w:val="none" w:sz="0" w:space="0" w:color="auto"/>
        <w:bottom w:val="none" w:sz="0" w:space="0" w:color="auto"/>
        <w:right w:val="none" w:sz="0" w:space="0" w:color="auto"/>
      </w:divBdr>
    </w:div>
    <w:div w:id="1537085388">
      <w:bodyDiv w:val="1"/>
      <w:marLeft w:val="0"/>
      <w:marRight w:val="0"/>
      <w:marTop w:val="0"/>
      <w:marBottom w:val="0"/>
      <w:divBdr>
        <w:top w:val="none" w:sz="0" w:space="0" w:color="auto"/>
        <w:left w:val="none" w:sz="0" w:space="0" w:color="auto"/>
        <w:bottom w:val="none" w:sz="0" w:space="0" w:color="auto"/>
        <w:right w:val="none" w:sz="0" w:space="0" w:color="auto"/>
      </w:divBdr>
    </w:div>
    <w:div w:id="1665157827">
      <w:bodyDiv w:val="1"/>
      <w:marLeft w:val="0"/>
      <w:marRight w:val="0"/>
      <w:marTop w:val="0"/>
      <w:marBottom w:val="0"/>
      <w:divBdr>
        <w:top w:val="none" w:sz="0" w:space="0" w:color="auto"/>
        <w:left w:val="none" w:sz="0" w:space="0" w:color="auto"/>
        <w:bottom w:val="none" w:sz="0" w:space="0" w:color="auto"/>
        <w:right w:val="none" w:sz="0" w:space="0" w:color="auto"/>
      </w:divBdr>
    </w:div>
    <w:div w:id="1756241570">
      <w:bodyDiv w:val="1"/>
      <w:marLeft w:val="0"/>
      <w:marRight w:val="0"/>
      <w:marTop w:val="0"/>
      <w:marBottom w:val="0"/>
      <w:divBdr>
        <w:top w:val="none" w:sz="0" w:space="0" w:color="auto"/>
        <w:left w:val="none" w:sz="0" w:space="0" w:color="auto"/>
        <w:bottom w:val="none" w:sz="0" w:space="0" w:color="auto"/>
        <w:right w:val="none" w:sz="0" w:space="0" w:color="auto"/>
      </w:divBdr>
    </w:div>
    <w:div w:id="19071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class12</cp:lastModifiedBy>
  <cp:revision>6</cp:revision>
  <dcterms:created xsi:type="dcterms:W3CDTF">2024-01-11T19:04:00Z</dcterms:created>
  <dcterms:modified xsi:type="dcterms:W3CDTF">2024-01-17T08:27:00Z</dcterms:modified>
</cp:coreProperties>
</file>